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A379" w14:textId="6D07DACF" w:rsidR="00CA6287" w:rsidRDefault="00A41575" w:rsidP="00CA6287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</w:rPr>
      </w:pPr>
      <w:r w:rsidRPr="00E14EA2">
        <w:rPr>
          <w:rFonts w:ascii="Times New Roman" w:hAnsi="Times New Roman"/>
          <w:b/>
          <w:color w:val="FFFFFF" w:themeColor="background1"/>
          <w:sz w:val="28"/>
        </w:rPr>
        <w:t>АДМИНИСТРА</w:t>
      </w:r>
      <w:r w:rsidR="00CA6287">
        <w:rPr>
          <w:rFonts w:ascii="Times New Roman" w:hAnsi="Times New Roman"/>
          <w:b/>
          <w:color w:val="FFFFFF" w:themeColor="background1"/>
          <w:sz w:val="28"/>
        </w:rPr>
        <w:t>Проектпппппппппппп</w:t>
      </w:r>
    </w:p>
    <w:p w14:paraId="61621E13" w14:textId="311DF045" w:rsidR="00CA6287" w:rsidRDefault="00CA6287" w:rsidP="00CA6287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</w:rPr>
      </w:pPr>
      <w:r>
        <w:rPr>
          <w:rFonts w:ascii="Times New Roman" w:hAnsi="Times New Roman"/>
          <w:b/>
          <w:color w:val="FFFFFF" w:themeColor="background1"/>
          <w:sz w:val="28"/>
        </w:rPr>
        <w:t>ППРО</w:t>
      </w:r>
    </w:p>
    <w:p w14:paraId="2CFACCD2" w14:textId="50447579" w:rsidR="00CA6287" w:rsidRDefault="00CA6287" w:rsidP="00CA6287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     </w:t>
      </w:r>
      <w:r w:rsidRPr="00CA6287">
        <w:rPr>
          <w:rFonts w:ascii="Times New Roman" w:hAnsi="Times New Roman"/>
          <w:bCs/>
          <w:sz w:val="28"/>
        </w:rPr>
        <w:t>Проект</w:t>
      </w:r>
    </w:p>
    <w:p w14:paraId="6D5B8CAE" w14:textId="6F512B01" w:rsidR="00CA6287" w:rsidRDefault="00F8683E" w:rsidP="00CA6287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="00F702DB">
        <w:rPr>
          <w:rFonts w:ascii="Times New Roman" w:hAnsi="Times New Roman"/>
          <w:bCs/>
          <w:sz w:val="28"/>
        </w:rPr>
        <w:t xml:space="preserve"> </w:t>
      </w:r>
    </w:p>
    <w:p w14:paraId="17EBCABD" w14:textId="7A3A338B" w:rsidR="00F702DB" w:rsidRDefault="008C7A54" w:rsidP="00CA6287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14:paraId="25D85089" w14:textId="77777777" w:rsidR="008C7A54" w:rsidRPr="00CA6287" w:rsidRDefault="008C7A54" w:rsidP="00CA6287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2ED81E1F" w14:textId="58C8DE08" w:rsidR="00EA0ABF" w:rsidRPr="00A41575" w:rsidRDefault="00EA0ABF" w:rsidP="00CA62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A0ABF">
        <w:rPr>
          <w:rFonts w:ascii="Times New Roman" w:hAnsi="Times New Roman"/>
          <w:b/>
          <w:sz w:val="28"/>
        </w:rPr>
        <w:t xml:space="preserve"> </w:t>
      </w:r>
      <w:r w:rsidRPr="00A41575">
        <w:rPr>
          <w:rFonts w:ascii="Times New Roman" w:hAnsi="Times New Roman"/>
          <w:b/>
          <w:sz w:val="28"/>
        </w:rPr>
        <w:t>АДМИНИСТРАЦИЯ МИНЕРАЛОВОДСКОГО</w:t>
      </w:r>
    </w:p>
    <w:p w14:paraId="10BCF992" w14:textId="76C761A2" w:rsidR="00CA6287" w:rsidRDefault="00EA0ABF" w:rsidP="00CA62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</w:t>
      </w:r>
      <w:r w:rsidRPr="00A41575">
        <w:rPr>
          <w:rFonts w:ascii="Times New Roman" w:hAnsi="Times New Roman"/>
          <w:b/>
          <w:sz w:val="28"/>
        </w:rPr>
        <w:t xml:space="preserve"> ОКРУГА</w:t>
      </w:r>
      <w:r w:rsidR="00CA6287">
        <w:rPr>
          <w:rFonts w:ascii="Times New Roman" w:hAnsi="Times New Roman"/>
          <w:b/>
          <w:sz w:val="28"/>
        </w:rPr>
        <w:t xml:space="preserve"> СТАВРОПОЛЬСКОГО КРАЯ</w:t>
      </w:r>
    </w:p>
    <w:p w14:paraId="3D7AF1E4" w14:textId="77777777" w:rsidR="00EA0ABF" w:rsidRPr="00A41575" w:rsidRDefault="00EA0ABF" w:rsidP="00EA0A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09E859B" w14:textId="59F982B4" w:rsidR="00EA0ABF" w:rsidRDefault="00EA0ABF" w:rsidP="00EA0A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41575">
        <w:rPr>
          <w:rFonts w:ascii="Times New Roman" w:hAnsi="Times New Roman"/>
          <w:b/>
          <w:sz w:val="28"/>
        </w:rPr>
        <w:t>ПОСТАНОВЛЕНИЕ</w:t>
      </w:r>
    </w:p>
    <w:p w14:paraId="54182129" w14:textId="3CBCFFB5" w:rsidR="00CA6287" w:rsidRDefault="00CA6287" w:rsidP="00EA0A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9AA861D" w14:textId="2F80241D" w:rsidR="00CA6287" w:rsidRPr="00CA6287" w:rsidRDefault="00CA6287" w:rsidP="00EA0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287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6287">
        <w:rPr>
          <w:rFonts w:ascii="Times New Roman" w:hAnsi="Times New Roman"/>
          <w:sz w:val="28"/>
          <w:szCs w:val="28"/>
        </w:rPr>
        <w:t>г. Минеральные Воды                                        №</w:t>
      </w:r>
    </w:p>
    <w:p w14:paraId="4C78539D" w14:textId="77777777" w:rsidR="00EA0ABF" w:rsidRPr="00A41575" w:rsidRDefault="00EA0ABF" w:rsidP="00EA0ABF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D251B6C" w14:textId="77777777" w:rsidR="00562813" w:rsidRDefault="00562813">
      <w:pPr>
        <w:pStyle w:val="a7"/>
        <w:spacing w:after="0"/>
        <w:rPr>
          <w:b/>
          <w:sz w:val="24"/>
          <w:szCs w:val="24"/>
        </w:rPr>
      </w:pPr>
    </w:p>
    <w:p w14:paraId="13617D21" w14:textId="77777777" w:rsidR="00EA0ABF" w:rsidRDefault="00EA0ABF" w:rsidP="00EA0AB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84EC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 Перечня автомобильных дорог общего пользования местного значения в границах Минераловодского муниципального округа Ставропольского края</w:t>
      </w:r>
    </w:p>
    <w:p w14:paraId="18943831" w14:textId="77777777" w:rsidR="00562813" w:rsidRPr="00BC27DC" w:rsidRDefault="00562813">
      <w:pPr>
        <w:pStyle w:val="a9"/>
        <w:tabs>
          <w:tab w:val="left" w:pos="1134"/>
        </w:tabs>
        <w:spacing w:after="0"/>
        <w:ind w:left="0" w:firstLine="902"/>
        <w:jc w:val="both"/>
        <w:rPr>
          <w:sz w:val="32"/>
          <w:szCs w:val="28"/>
        </w:rPr>
      </w:pPr>
    </w:p>
    <w:p w14:paraId="093C672D" w14:textId="32362A4B" w:rsidR="00562813" w:rsidRDefault="00E36449">
      <w:pPr>
        <w:pStyle w:val="a9"/>
        <w:tabs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EA0ABF">
        <w:t>В соответствии с Федеральными законами от 06.10.2003 № 131-ФЗ  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Минераловодского городского округа Ставропольского края</w:t>
      </w:r>
      <w:r w:rsidR="00EA0ABF" w:rsidRPr="00422626">
        <w:t>, администрация Минераловодского городского округа</w:t>
      </w:r>
      <w:r w:rsidR="00EA0ABF">
        <w:t xml:space="preserve"> </w:t>
      </w:r>
      <w:r>
        <w:rPr>
          <w:b/>
          <w:spacing w:val="20"/>
          <w:szCs w:val="28"/>
        </w:rPr>
        <w:t>постановляет:</w:t>
      </w:r>
    </w:p>
    <w:p w14:paraId="6D4EE5BD" w14:textId="77777777" w:rsidR="00562813" w:rsidRDefault="00562813">
      <w:pPr>
        <w:pStyle w:val="a9"/>
        <w:tabs>
          <w:tab w:val="left" w:pos="1134"/>
        </w:tabs>
        <w:spacing w:after="0"/>
        <w:ind w:left="0"/>
        <w:jc w:val="both"/>
        <w:rPr>
          <w:szCs w:val="28"/>
        </w:rPr>
      </w:pPr>
    </w:p>
    <w:p w14:paraId="06D06CF0" w14:textId="30951067" w:rsidR="00562813" w:rsidRDefault="00E36449" w:rsidP="00265D29">
      <w:pPr>
        <w:pStyle w:val="a9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 Утвердить прилагаем</w:t>
      </w:r>
      <w:r w:rsidR="00EA0ABF">
        <w:rPr>
          <w:szCs w:val="28"/>
        </w:rPr>
        <w:t xml:space="preserve">ый Перечень автомобильных дорог общего пользования местного значения в границах Минераловодского муниципального округа Ставропольского края.  </w:t>
      </w:r>
      <w:r>
        <w:rPr>
          <w:szCs w:val="28"/>
        </w:rPr>
        <w:t xml:space="preserve"> </w:t>
      </w:r>
    </w:p>
    <w:p w14:paraId="04EFEE9C" w14:textId="66D55484" w:rsidR="00562813" w:rsidRDefault="00E36449" w:rsidP="00265D29">
      <w:pPr>
        <w:pStyle w:val="a9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EA0ABF">
        <w:rPr>
          <w:szCs w:val="28"/>
        </w:rPr>
        <w:t xml:space="preserve">Признать утратившим силу постановление администрации Минераловодского городского округа Ставропольского края от 15.03.2023 № 550 «Об утверждении Перечня автомобильных дорог местного значения в границах Минераловодского городского округа Ставропольского края». </w:t>
      </w:r>
    </w:p>
    <w:p w14:paraId="2385900F" w14:textId="77A44624" w:rsidR="00E14EA2" w:rsidRDefault="00E14EA2" w:rsidP="00265D29">
      <w:pPr>
        <w:pStyle w:val="a9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   Контроль за выполнением настоящего постановления возложить на заместителя главы администрации Минераловодского муниципального округа Ставропольского края Брихачева Н. В.</w:t>
      </w:r>
    </w:p>
    <w:p w14:paraId="03A18BBA" w14:textId="54094040" w:rsidR="00562813" w:rsidRDefault="00E14EA2" w:rsidP="00265D29">
      <w:pPr>
        <w:pStyle w:val="a9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E36449">
        <w:rPr>
          <w:szCs w:val="28"/>
        </w:rPr>
        <w:t>.</w:t>
      </w:r>
      <w:r w:rsidR="00E36449">
        <w:rPr>
          <w:szCs w:val="28"/>
        </w:rPr>
        <w:tab/>
        <w:t xml:space="preserve">Настоящее постановление вступает в силу </w:t>
      </w:r>
      <w:r w:rsidR="0012193F">
        <w:rPr>
          <w:szCs w:val="28"/>
        </w:rPr>
        <w:t>после его официального опубликования</w:t>
      </w:r>
      <w:bookmarkStart w:id="0" w:name="_GoBack"/>
      <w:bookmarkEnd w:id="0"/>
      <w:r w:rsidR="00EA0ABF">
        <w:rPr>
          <w:szCs w:val="28"/>
        </w:rPr>
        <w:t>.</w:t>
      </w:r>
    </w:p>
    <w:p w14:paraId="677A02C2" w14:textId="77777777"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4EC8C26A" w14:textId="77777777"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06D7329B" w14:textId="77777777"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Глава Минераловодского </w:t>
      </w:r>
    </w:p>
    <w:p w14:paraId="4032941E" w14:textId="77777777" w:rsidR="00366749" w:rsidRDefault="00836A68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>муниципального</w:t>
      </w:r>
      <w:r w:rsidR="00251757">
        <w:rPr>
          <w:szCs w:val="28"/>
        </w:rPr>
        <w:t xml:space="preserve"> округа</w:t>
      </w:r>
      <w:r w:rsidR="00366749">
        <w:rPr>
          <w:szCs w:val="28"/>
        </w:rPr>
        <w:t xml:space="preserve"> </w:t>
      </w:r>
    </w:p>
    <w:p w14:paraId="08BD0C79" w14:textId="124D5466" w:rsidR="00562813" w:rsidRDefault="00366749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 w:rsidR="00251757">
        <w:rPr>
          <w:szCs w:val="28"/>
        </w:rPr>
        <w:t xml:space="preserve">                                                                  В. С. Сергиенко</w:t>
      </w:r>
    </w:p>
    <w:p w14:paraId="39D73C7A" w14:textId="1137E492" w:rsidR="008A6D47" w:rsidRDefault="008A6D4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28487D1F" w14:textId="1223E0DD" w:rsidR="008A6D47" w:rsidRDefault="008A6D4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05762A7F" w14:textId="2149040F" w:rsidR="00EA0ABF" w:rsidRDefault="00EA0ABF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092D7697" w14:textId="302B28BE" w:rsidR="00EA0ABF" w:rsidRDefault="00EA0ABF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02C6C91C" w14:textId="1F1DE09C" w:rsidR="00EA0ABF" w:rsidRDefault="00EA0ABF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583E854F" w14:textId="13484D7D" w:rsidR="00EA0ABF" w:rsidRDefault="00EA0ABF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57D17D77" w14:textId="1AC71BE5" w:rsidR="00EA0ABF" w:rsidRDefault="00EA0ABF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6385D59D" w14:textId="2060D56F" w:rsidR="00EA0ABF" w:rsidRDefault="00EA0ABF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3DE8BE4B" w14:textId="77777777" w:rsidR="00EA0ABF" w:rsidRDefault="00EA0ABF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6FF7D072" w14:textId="11048DF1" w:rsidR="008A6D47" w:rsidRDefault="008A6D4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28BA665A" w14:textId="77777777" w:rsidR="008A6D47" w:rsidRDefault="008A6D47" w:rsidP="008A6D47">
      <w:pPr>
        <w:tabs>
          <w:tab w:val="left" w:pos="4536"/>
          <w:tab w:val="left" w:pos="789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14:paraId="11F551A8" w14:textId="458244F9" w:rsidR="008A6D47" w:rsidRDefault="008A6D47" w:rsidP="008A6D47">
      <w:pPr>
        <w:pStyle w:val="4"/>
        <w:shd w:val="clear" w:color="auto" w:fill="auto"/>
        <w:spacing w:line="240" w:lineRule="auto"/>
        <w:ind w:left="4536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Минераловодского </w:t>
      </w:r>
      <w:r w:rsidR="00836A6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363C42">
        <w:rPr>
          <w:sz w:val="28"/>
          <w:szCs w:val="28"/>
        </w:rPr>
        <w:t xml:space="preserve"> Ставропольского края</w:t>
      </w:r>
    </w:p>
    <w:p w14:paraId="0B4A4E09" w14:textId="77777777" w:rsidR="008A6D47" w:rsidRDefault="008A6D47" w:rsidP="008A6D47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              № </w:t>
      </w:r>
    </w:p>
    <w:p w14:paraId="3CA064FE" w14:textId="77777777" w:rsidR="008A6D47" w:rsidRPr="00C82423" w:rsidRDefault="008A6D47" w:rsidP="008A6D47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2"/>
        </w:rPr>
      </w:pPr>
    </w:p>
    <w:p w14:paraId="704F472D" w14:textId="77777777" w:rsidR="008A6D47" w:rsidRDefault="008A6D47" w:rsidP="008A6D47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b/>
          <w:sz w:val="28"/>
          <w:szCs w:val="22"/>
        </w:rPr>
      </w:pPr>
    </w:p>
    <w:p w14:paraId="2C6A808F" w14:textId="77777777" w:rsidR="008A6D47" w:rsidRDefault="008A6D47" w:rsidP="008A6D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44"/>
      <w:bookmarkEnd w:id="1"/>
      <w:r w:rsidRPr="006643EF">
        <w:rPr>
          <w:rFonts w:ascii="Times New Roman" w:hAnsi="Times New Roman"/>
          <w:bCs/>
          <w:sz w:val="28"/>
          <w:szCs w:val="28"/>
        </w:rPr>
        <w:t>Программа</w:t>
      </w:r>
    </w:p>
    <w:p w14:paraId="0CD2C77E" w14:textId="3F3C0591" w:rsidR="008A6D47" w:rsidRDefault="008A6D47" w:rsidP="008A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EF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6643E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Минераловодского </w:t>
      </w:r>
      <w:r w:rsidR="005C49FB">
        <w:rPr>
          <w:rFonts w:ascii="Times New Roman" w:hAnsi="Times New Roman"/>
          <w:sz w:val="28"/>
          <w:szCs w:val="28"/>
        </w:rPr>
        <w:t xml:space="preserve">муниципального </w:t>
      </w:r>
      <w:r w:rsidRPr="006643EF">
        <w:rPr>
          <w:rFonts w:ascii="Times New Roman" w:hAnsi="Times New Roman"/>
          <w:sz w:val="28"/>
          <w:szCs w:val="28"/>
        </w:rPr>
        <w:t xml:space="preserve">округа </w:t>
      </w:r>
    </w:p>
    <w:p w14:paraId="0D3BE293" w14:textId="77777777" w:rsidR="008A6D47" w:rsidRPr="006643EF" w:rsidRDefault="008A6D47" w:rsidP="008A6D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43EF">
        <w:rPr>
          <w:rFonts w:ascii="Times New Roman" w:hAnsi="Times New Roman"/>
          <w:sz w:val="28"/>
          <w:szCs w:val="28"/>
        </w:rPr>
        <w:t>Ставропольского края на 202</w:t>
      </w:r>
      <w:r>
        <w:rPr>
          <w:rFonts w:ascii="Times New Roman" w:hAnsi="Times New Roman"/>
          <w:sz w:val="28"/>
          <w:szCs w:val="28"/>
        </w:rPr>
        <w:t>4</w:t>
      </w:r>
      <w:r w:rsidRPr="006643EF">
        <w:rPr>
          <w:rFonts w:ascii="Times New Roman" w:hAnsi="Times New Roman"/>
          <w:sz w:val="28"/>
          <w:szCs w:val="28"/>
        </w:rPr>
        <w:t xml:space="preserve"> год</w:t>
      </w:r>
    </w:p>
    <w:p w14:paraId="4D6FE4EA" w14:textId="77777777" w:rsidR="008A6D47" w:rsidRPr="006643EF" w:rsidRDefault="008A6D47" w:rsidP="008A6D4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8ADB1BC" w14:textId="77777777" w:rsidR="008A6D47" w:rsidRPr="006643EF" w:rsidRDefault="008A6D47" w:rsidP="008A6D4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A885323" w14:textId="77777777" w:rsidR="008A6D47" w:rsidRPr="006643EF" w:rsidRDefault="008A6D47" w:rsidP="008A6D4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94"/>
      <w:bookmarkEnd w:id="2"/>
      <w:r w:rsidRPr="006643EF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AEA3762" w14:textId="77777777" w:rsidR="008A6D47" w:rsidRPr="006643EF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65BAA5C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25.06.2021</w:t>
      </w:r>
      <w:r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A50384">
        <w:rPr>
          <w:b/>
          <w:sz w:val="28"/>
          <w:szCs w:val="28"/>
        </w:rPr>
        <w:t xml:space="preserve"> </w:t>
      </w:r>
      <w:r w:rsidRPr="00A50384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A3335D" w14:textId="6A29174D" w:rsidR="008A6D47" w:rsidRDefault="008A6D47" w:rsidP="008A6D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384">
        <w:rPr>
          <w:rFonts w:ascii="Times New Roman" w:hAnsi="Times New Roman"/>
          <w:sz w:val="28"/>
          <w:szCs w:val="28"/>
        </w:rPr>
        <w:t xml:space="preserve">1.1. Вид осуществляемого муниципального контроля: муниципальный контроль на автомобильном транспорте, городском наземном электрическом транспорте и в дорожном хозяйстве на территории Минераловодского </w:t>
      </w:r>
      <w:r w:rsidR="005C49FB">
        <w:rPr>
          <w:rFonts w:ascii="Times New Roman" w:hAnsi="Times New Roman"/>
          <w:sz w:val="28"/>
          <w:szCs w:val="28"/>
        </w:rPr>
        <w:t xml:space="preserve">муниципального </w:t>
      </w:r>
      <w:r w:rsidRPr="00A50384">
        <w:rPr>
          <w:rFonts w:ascii="Times New Roman" w:hAnsi="Times New Roman"/>
          <w:sz w:val="28"/>
          <w:szCs w:val="28"/>
        </w:rPr>
        <w:t>округа Ставропольского</w:t>
      </w:r>
      <w:r w:rsidRPr="00F27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края.</w:t>
      </w:r>
    </w:p>
    <w:p w14:paraId="60F62324" w14:textId="5E6F6EB0" w:rsidR="008A6D47" w:rsidRDefault="008A6D47" w:rsidP="008A6D47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2A0">
        <w:rPr>
          <w:sz w:val="28"/>
          <w:szCs w:val="28"/>
        </w:rPr>
        <w:t xml:space="preserve">1.2. </w:t>
      </w:r>
      <w:r>
        <w:rPr>
          <w:sz w:val="28"/>
          <w:szCs w:val="28"/>
        </w:rPr>
        <w:t>М</w:t>
      </w:r>
      <w:r w:rsidRPr="005012A0">
        <w:rPr>
          <w:sz w:val="28"/>
          <w:szCs w:val="28"/>
        </w:rPr>
        <w:t>униципальный</w:t>
      </w:r>
      <w:r w:rsidRPr="00A50384">
        <w:rPr>
          <w:sz w:val="28"/>
          <w:szCs w:val="28"/>
        </w:rPr>
        <w:t xml:space="preserve"> контроль на автомобильном транспорте, городском наземном электрическом транспорте и в дорожном хозяйстве на территории Минераловодского </w:t>
      </w:r>
      <w:r w:rsidR="005C49FB">
        <w:rPr>
          <w:sz w:val="28"/>
          <w:szCs w:val="28"/>
        </w:rPr>
        <w:t xml:space="preserve">муниципального </w:t>
      </w:r>
      <w:r w:rsidRPr="00A5038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lastRenderedPageBreak/>
        <w:t xml:space="preserve">проверок за соблюдением контролируемыми лицами требований, установленных федеральными законами, законами Ставропольского края, муниципальными правовыми актами, осуществляет администрация Минераловодского </w:t>
      </w:r>
      <w:r w:rsidR="00836A6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в лице Управления муниципального хозяйства администрации Минераловодского </w:t>
      </w:r>
      <w:r w:rsidR="00836A6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округа, согласно п. 1.5 Решения Совета депутатов Минераловодского </w:t>
      </w:r>
      <w:r w:rsidR="00CD0B12">
        <w:rPr>
          <w:sz w:val="28"/>
          <w:szCs w:val="28"/>
        </w:rPr>
        <w:t>городского</w:t>
      </w:r>
      <w:r w:rsidR="00836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№ 133 от 17.12.2021 «Об утверждении Положения о муниципальном контроле на автомобильном транспорте и в дорожном хозяйстве на территории Минераловодского </w:t>
      </w:r>
      <w:r w:rsidR="00CD0B12">
        <w:rPr>
          <w:sz w:val="28"/>
          <w:szCs w:val="28"/>
        </w:rPr>
        <w:t>городского</w:t>
      </w:r>
      <w:r w:rsidR="005C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Ставропольского края». </w:t>
      </w:r>
    </w:p>
    <w:p w14:paraId="5DAF0A4C" w14:textId="6D4DFDE3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1.3. 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Минераловодского </w:t>
      </w:r>
      <w:r w:rsidR="00836A6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961C0E">
        <w:rPr>
          <w:rFonts w:ascii="Times New Roman" w:hAnsi="Times New Roman"/>
          <w:sz w:val="28"/>
          <w:szCs w:val="28"/>
        </w:rPr>
        <w:t>:</w:t>
      </w:r>
    </w:p>
    <w:p w14:paraId="1F2AE6DE" w14:textId="686F09C4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961C0E">
        <w:rPr>
          <w:rFonts w:ascii="Times New Roman" w:hAnsi="Times New Roman"/>
          <w:sz w:val="28"/>
          <w:szCs w:val="28"/>
        </w:rPr>
        <w:t xml:space="preserve">автомобильных дорог </w:t>
      </w:r>
      <w:r>
        <w:rPr>
          <w:rFonts w:ascii="Times New Roman" w:hAnsi="Times New Roman"/>
          <w:sz w:val="28"/>
          <w:szCs w:val="28"/>
        </w:rPr>
        <w:t xml:space="preserve">местного значения Минераловодского </w:t>
      </w:r>
      <w:r w:rsidR="00836A6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961C0E">
        <w:rPr>
          <w:rFonts w:ascii="Times New Roman" w:hAnsi="Times New Roman"/>
          <w:sz w:val="28"/>
          <w:szCs w:val="28"/>
        </w:rPr>
        <w:t>:</w:t>
      </w:r>
    </w:p>
    <w:p w14:paraId="4BE7A3A5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07DD858" w14:textId="77777777" w:rsidR="008A6D47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</w:t>
      </w:r>
      <w:r>
        <w:rPr>
          <w:rFonts w:ascii="Times New Roman" w:hAnsi="Times New Roman"/>
          <w:sz w:val="28"/>
          <w:szCs w:val="28"/>
        </w:rPr>
        <w:t>обильных дорог.</w:t>
      </w:r>
    </w:p>
    <w:p w14:paraId="46E174EC" w14:textId="77777777" w:rsidR="008A6D47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14:paraId="524F4A1D" w14:textId="77777777" w:rsidR="008A6D47" w:rsidRPr="00E55B1D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>1.4. Анализ текущего состояния осуществления вида контроля, описание текущего уровня развития профилактической деятельности контрольного органа, установление характера проблем, на решение которых направлена программа профилактики, будут осуществлены по мере реализации муниципального контроля.</w:t>
      </w:r>
    </w:p>
    <w:p w14:paraId="46DB2635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5599C4" w14:textId="77777777" w:rsidR="008A6D47" w:rsidRPr="006643EF" w:rsidRDefault="008A6D47" w:rsidP="008A6D47">
      <w:pPr>
        <w:pStyle w:val="Default"/>
        <w:jc w:val="both"/>
        <w:rPr>
          <w:rFonts w:ascii="Times New Roman" w:eastAsia="Times New Roman" w:hAnsi="Times New Roman"/>
          <w:sz w:val="28"/>
          <w:szCs w:val="28"/>
        </w:rPr>
      </w:pPr>
      <w:r w:rsidRPr="00E55B1D">
        <w:rPr>
          <w:rFonts w:ascii="Times New Roman" w:eastAsia="Times New Roman" w:hAnsi="Times New Roman"/>
          <w:b/>
          <w:sz w:val="28"/>
          <w:szCs w:val="28"/>
        </w:rPr>
        <w:tab/>
      </w:r>
      <w:bookmarkStart w:id="3" w:name="Par175"/>
      <w:bookmarkEnd w:id="3"/>
      <w:r w:rsidRPr="006643EF">
        <w:rPr>
          <w:rFonts w:ascii="Times New Roman" w:eastAsia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14:paraId="4EF8DE3A" w14:textId="77777777" w:rsidR="008A6D47" w:rsidRDefault="008A6D47" w:rsidP="008A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7231BC" w14:textId="77777777" w:rsidR="008A6D47" w:rsidRPr="00F921FB" w:rsidRDefault="008A6D47" w:rsidP="008A6D47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F921FB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14:paraId="03EACAE6" w14:textId="77777777" w:rsidR="008A6D47" w:rsidRDefault="008A6D47" w:rsidP="008A6D4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6176859C" w14:textId="77777777" w:rsidR="008A6D47" w:rsidRDefault="008A6D47" w:rsidP="008A6D4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F0AA62" w14:textId="77777777" w:rsidR="008A6D47" w:rsidRDefault="008A6D47" w:rsidP="008A6D4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C53CFB" w14:textId="77777777" w:rsidR="008A6D47" w:rsidRPr="00F921FB" w:rsidRDefault="008A6D47" w:rsidP="008A6D47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F921FB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32C138AF" w14:textId="77777777" w:rsidR="008A6D47" w:rsidRDefault="008A6D47" w:rsidP="008A6D4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9A860B3" w14:textId="77777777" w:rsidR="008A6D47" w:rsidRDefault="008A6D47" w:rsidP="008A6D47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организаций, индивидуальных предпринимателей и граждан;</w:t>
      </w:r>
    </w:p>
    <w:p w14:paraId="0B9285AD" w14:textId="77777777" w:rsidR="008A6D47" w:rsidRDefault="008A6D47" w:rsidP="008A6D47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возможной </w:t>
      </w:r>
      <w:r>
        <w:rPr>
          <w:rFonts w:ascii="Times New Roman" w:hAnsi="Times New Roman"/>
          <w:color w:val="000000"/>
          <w:sz w:val="28"/>
          <w:szCs w:val="28"/>
        </w:rPr>
        <w:t xml:space="preserve">угрозы причинения вреда (ущерба) </w:t>
      </w:r>
      <w:r>
        <w:rPr>
          <w:rFonts w:ascii="Times New Roman" w:hAnsi="Times New Roman"/>
          <w:sz w:val="28"/>
          <w:szCs w:val="28"/>
        </w:rPr>
        <w:t>охраняемым законом ценностям</w:t>
      </w:r>
      <w:r>
        <w:rPr>
          <w:rFonts w:ascii="Times New Roman" w:hAnsi="Times New Roman"/>
          <w:color w:val="000000"/>
          <w:sz w:val="28"/>
          <w:szCs w:val="28"/>
        </w:rPr>
        <w:t>, либо причинения вреда жизни</w:t>
      </w:r>
      <w:r>
        <w:rPr>
          <w:rFonts w:ascii="Times New Roman" w:hAnsi="Times New Roman"/>
          <w:sz w:val="28"/>
          <w:szCs w:val="28"/>
        </w:rPr>
        <w:t>, здоровью граждан, выработка и реализация профилактических мер, способствующих ее снижению;</w:t>
      </w:r>
    </w:p>
    <w:p w14:paraId="0F1EFEBD" w14:textId="77777777" w:rsidR="008A6D47" w:rsidRDefault="008A6D47" w:rsidP="008A6D47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факторов угрозы причинения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вреда (ущерба) </w:t>
      </w:r>
      <w:r>
        <w:rPr>
          <w:rFonts w:ascii="Times New Roman" w:hAnsi="Times New Roman"/>
          <w:sz w:val="28"/>
          <w:szCs w:val="28"/>
        </w:rPr>
        <w:t>охраняемым законом ценностям,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31F57AD" w14:textId="77777777" w:rsidR="008A6D47" w:rsidRDefault="008A6D47" w:rsidP="008A6D47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54735878" w14:textId="77777777" w:rsidR="008A6D47" w:rsidRDefault="008A6D47" w:rsidP="008A6D47">
      <w:pPr>
        <w:pStyle w:val="a8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815DE84" w14:textId="77777777" w:rsidR="008A6D47" w:rsidRPr="006643EF" w:rsidRDefault="008A6D47" w:rsidP="008A6D4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643EF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2A064F83" w14:textId="77777777" w:rsidR="008A6D47" w:rsidRDefault="008A6D47" w:rsidP="008A6D4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251B19" w14:textId="77777777" w:rsidR="008A6D47" w:rsidRPr="00315DE7" w:rsidRDefault="008A6D47" w:rsidP="008A6D4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DE7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 применяются следующие виды и формы профилактических мероприятий:</w:t>
      </w:r>
    </w:p>
    <w:p w14:paraId="5D8D64FF" w14:textId="77777777" w:rsidR="008A6D47" w:rsidRPr="00CD7587" w:rsidRDefault="008A6D47" w:rsidP="008A6D47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3544"/>
        <w:gridCol w:w="2920"/>
        <w:gridCol w:w="1920"/>
      </w:tblGrid>
      <w:tr w:rsidR="008A6D47" w:rsidRPr="006643EF" w14:paraId="52D2682F" w14:textId="77777777" w:rsidTr="00E17A44">
        <w:tc>
          <w:tcPr>
            <w:tcW w:w="696" w:type="dxa"/>
          </w:tcPr>
          <w:p w14:paraId="14687F74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7EE3F70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7" w:type="dxa"/>
          </w:tcPr>
          <w:p w14:paraId="5A046B4D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76954AFA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14:paraId="586A4923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084A859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7C3B0FA2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49" w:type="dxa"/>
          </w:tcPr>
          <w:p w14:paraId="00D3A7A0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8A6D47" w:rsidRPr="00C8232D" w14:paraId="54A8036A" w14:textId="77777777" w:rsidTr="00E17A44">
        <w:tc>
          <w:tcPr>
            <w:tcW w:w="696" w:type="dxa"/>
            <w:vAlign w:val="center"/>
          </w:tcPr>
          <w:p w14:paraId="6CF3C2B7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807" w:type="dxa"/>
            <w:vAlign w:val="center"/>
          </w:tcPr>
          <w:p w14:paraId="5E81E482" w14:textId="77777777" w:rsidR="008A6D47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Информирование,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размещения (поддержания в актуальном состоянии) 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органа местного самоуправления:</w:t>
            </w:r>
          </w:p>
        </w:tc>
        <w:tc>
          <w:tcPr>
            <w:tcW w:w="3118" w:type="dxa"/>
            <w:vAlign w:val="center"/>
          </w:tcPr>
          <w:p w14:paraId="38283D26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7ABEA02F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14:paraId="7E1432EA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67F24759" w14:textId="77777777" w:rsidR="008A6D47" w:rsidRPr="00C8232D" w:rsidRDefault="008A6D47" w:rsidP="00E17A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C8232D" w14:paraId="13154799" w14:textId="77777777" w:rsidTr="00E17A44">
        <w:tc>
          <w:tcPr>
            <w:tcW w:w="696" w:type="dxa"/>
          </w:tcPr>
          <w:p w14:paraId="4C97CA6E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7" w:type="dxa"/>
          </w:tcPr>
          <w:p w14:paraId="763DBE64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контроля</w:t>
            </w:r>
            <w:r w:rsidRPr="00922D7B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18" w:type="dxa"/>
          </w:tcPr>
          <w:p w14:paraId="39BDF9C4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48239C5C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14:paraId="19324C31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39A1B451" w14:textId="77777777" w:rsidR="008A6D47" w:rsidRDefault="008A6D47" w:rsidP="00E17A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  <w:p w14:paraId="0B8F49F7" w14:textId="77777777" w:rsidR="008A6D47" w:rsidRPr="00A91BFC" w:rsidRDefault="008A6D47" w:rsidP="00E17A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47" w:rsidRPr="00C8232D" w14:paraId="21112524" w14:textId="77777777" w:rsidTr="00E17A44">
        <w:tc>
          <w:tcPr>
            <w:tcW w:w="696" w:type="dxa"/>
          </w:tcPr>
          <w:p w14:paraId="32687B45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7" w:type="dxa"/>
          </w:tcPr>
          <w:p w14:paraId="6D4DD2DE" w14:textId="77777777" w:rsidR="008A6D47" w:rsidRPr="00922D7B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Pr="00922D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  <w:r w:rsidRPr="00922D7B">
              <w:rPr>
                <w:rFonts w:ascii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22D7B">
              <w:rPr>
                <w:rFonts w:ascii="Times New Roman" w:hAnsi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</w:tc>
        <w:tc>
          <w:tcPr>
            <w:tcW w:w="3118" w:type="dxa"/>
          </w:tcPr>
          <w:p w14:paraId="5D9F6F74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14:paraId="4883A90E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14:paraId="7DF957D9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61AC10E6" w14:textId="77777777" w:rsidR="008A6D47" w:rsidRPr="00A91BFC" w:rsidRDefault="008A6D47" w:rsidP="00E17A44">
            <w:pPr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контрольного органа </w:t>
            </w:r>
          </w:p>
        </w:tc>
      </w:tr>
      <w:tr w:rsidR="008A6D47" w:rsidRPr="00C8232D" w14:paraId="0A5D1CD6" w14:textId="77777777" w:rsidTr="00E17A44">
        <w:tc>
          <w:tcPr>
            <w:tcW w:w="696" w:type="dxa"/>
          </w:tcPr>
          <w:p w14:paraId="29CAAAE6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807" w:type="dxa"/>
          </w:tcPr>
          <w:p w14:paraId="5F0B04B5" w14:textId="77777777" w:rsidR="008A6D47" w:rsidRPr="00C8232D" w:rsidRDefault="00C95E19" w:rsidP="00E17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A6D47" w:rsidRPr="00C8232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8A6D47"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</w:t>
            </w:r>
            <w:r w:rsidR="008A6D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A6D47"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содержащих обязательные требования, оценка соблюдения которых является предметом муниципального контроля</w:t>
            </w:r>
            <w:r w:rsidR="008A6D47" w:rsidRPr="00922D7B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8A6D47"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</w:t>
            </w:r>
            <w:r w:rsidR="008A6D47"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обязательных требований</w:t>
            </w:r>
          </w:p>
        </w:tc>
        <w:tc>
          <w:tcPr>
            <w:tcW w:w="3118" w:type="dxa"/>
          </w:tcPr>
          <w:p w14:paraId="44C074B6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9" w:type="dxa"/>
          </w:tcPr>
          <w:p w14:paraId="264A459B" w14:textId="77777777" w:rsidR="008A6D47" w:rsidRPr="00A91BFC" w:rsidRDefault="008A6D47" w:rsidP="00E17A44">
            <w:pPr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C8232D" w14:paraId="5E5C3E91" w14:textId="77777777" w:rsidTr="00E17A44">
        <w:tc>
          <w:tcPr>
            <w:tcW w:w="696" w:type="dxa"/>
          </w:tcPr>
          <w:p w14:paraId="3127E2D5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7" w:type="dxa"/>
          </w:tcPr>
          <w:p w14:paraId="6235DBD8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органом у контролируемого лица</w:t>
            </w:r>
          </w:p>
        </w:tc>
        <w:tc>
          <w:tcPr>
            <w:tcW w:w="3118" w:type="dxa"/>
          </w:tcPr>
          <w:p w14:paraId="473FDED6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9" w:type="dxa"/>
          </w:tcPr>
          <w:p w14:paraId="78548AC2" w14:textId="77777777" w:rsidR="008A6D47" w:rsidRDefault="008A6D47" w:rsidP="00E17A44"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C8232D" w14:paraId="4707D91C" w14:textId="77777777" w:rsidTr="00E17A44">
        <w:tc>
          <w:tcPr>
            <w:tcW w:w="696" w:type="dxa"/>
          </w:tcPr>
          <w:p w14:paraId="13D937E4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7" w:type="dxa"/>
          </w:tcPr>
          <w:p w14:paraId="0F41D8EF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людения обязательных требований</w:t>
            </w:r>
          </w:p>
        </w:tc>
        <w:tc>
          <w:tcPr>
            <w:tcW w:w="3118" w:type="dxa"/>
          </w:tcPr>
          <w:p w14:paraId="6C2BF7A7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9" w:type="dxa"/>
          </w:tcPr>
          <w:p w14:paraId="6DC8AFA9" w14:textId="77777777" w:rsidR="008A6D47" w:rsidRDefault="008A6D47" w:rsidP="00E17A44">
            <w:pPr>
              <w:spacing w:after="0"/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C8232D" w14:paraId="20BF78BB" w14:textId="77777777" w:rsidTr="00E17A44">
        <w:tc>
          <w:tcPr>
            <w:tcW w:w="696" w:type="dxa"/>
          </w:tcPr>
          <w:p w14:paraId="1320E49C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7" w:type="dxa"/>
          </w:tcPr>
          <w:p w14:paraId="6FEEFB8D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доклада о муниципальном контроле</w:t>
            </w:r>
            <w:r w:rsidRPr="00922D7B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18" w:type="dxa"/>
          </w:tcPr>
          <w:p w14:paraId="3E3549FB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1949" w:type="dxa"/>
          </w:tcPr>
          <w:p w14:paraId="1D640278" w14:textId="77777777" w:rsidR="008A6D47" w:rsidRDefault="008A6D47" w:rsidP="00E17A44">
            <w:pPr>
              <w:spacing w:after="0"/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2C0C42" w14:paraId="33FEE5E6" w14:textId="77777777" w:rsidTr="00E17A44">
        <w:tc>
          <w:tcPr>
            <w:tcW w:w="696" w:type="dxa"/>
          </w:tcPr>
          <w:p w14:paraId="6C876E2E" w14:textId="77777777" w:rsidR="008A6D47" w:rsidRPr="002C0C42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7" w:type="dxa"/>
          </w:tcPr>
          <w:p w14:paraId="229AC928" w14:textId="77777777" w:rsidR="008A6D47" w:rsidRPr="002A1F43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43">
              <w:rPr>
                <w:rFonts w:ascii="PT Astra Serif" w:hAnsi="PT Astra Serif" w:cs="PT Astra Serif"/>
                <w:sz w:val="24"/>
                <w:szCs w:val="24"/>
              </w:rPr>
              <w:t xml:space="preserve">программы профилактики </w:t>
            </w:r>
            <w:r w:rsidRPr="002A1F43">
              <w:rPr>
                <w:rFonts w:ascii="Times New Roman" w:hAnsi="Times New Roman"/>
                <w:sz w:val="24"/>
                <w:szCs w:val="24"/>
              </w:rPr>
      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18" w:type="dxa"/>
          </w:tcPr>
          <w:p w14:paraId="2723D37B" w14:textId="77777777" w:rsidR="008A6D47" w:rsidRPr="002A1F43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РФ от 25.06.21 № 990 </w:t>
            </w:r>
            <w:r w:rsidRPr="002A1F43">
              <w:rPr>
                <w:rFonts w:ascii="Times New Roman" w:hAnsi="Times New Roman"/>
                <w:sz w:val="24"/>
                <w:szCs w:val="24"/>
              </w:rPr>
              <w:t>«Об утверждении Правил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43">
              <w:rPr>
                <w:rFonts w:ascii="Times New Roman" w:hAnsi="Times New Roman"/>
                <w:sz w:val="24"/>
                <w:szCs w:val="24"/>
              </w:rPr>
              <w:t>и утверждения контрольными (надзор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1F43">
              <w:rPr>
                <w:rFonts w:ascii="Times New Roman" w:hAnsi="Times New Roman"/>
                <w:sz w:val="24"/>
                <w:szCs w:val="24"/>
              </w:rPr>
              <w:t>ными) органами программы профилактики рисков причинения вреда (ущерба) охраняемым законом ценностям»</w:t>
            </w:r>
            <w:r w:rsidRPr="002A1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2474E842" w14:textId="77777777" w:rsidR="008A6D47" w:rsidRPr="002C0C42" w:rsidRDefault="008A6D47" w:rsidP="00E17A44">
            <w:pPr>
              <w:spacing w:after="0"/>
              <w:rPr>
                <w:sz w:val="24"/>
                <w:szCs w:val="24"/>
              </w:rPr>
            </w:pPr>
            <w:r w:rsidRPr="002C0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C8232D" w14:paraId="18685EFE" w14:textId="77777777" w:rsidTr="00E17A44">
        <w:tc>
          <w:tcPr>
            <w:tcW w:w="696" w:type="dxa"/>
          </w:tcPr>
          <w:p w14:paraId="54C66BB1" w14:textId="77777777" w:rsidR="008A6D47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1E358C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7" w:type="dxa"/>
          </w:tcPr>
          <w:p w14:paraId="30F92A4E" w14:textId="77777777" w:rsidR="008A6D47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D8C222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</w:tcPr>
          <w:p w14:paraId="539C7D59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3581A7DC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49" w:type="dxa"/>
          </w:tcPr>
          <w:p w14:paraId="4A11654F" w14:textId="77777777" w:rsidR="008A6D47" w:rsidRPr="00A91BFC" w:rsidRDefault="008A6D47" w:rsidP="00E17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</w:tbl>
    <w:p w14:paraId="77110133" w14:textId="77777777" w:rsidR="008A6D47" w:rsidRDefault="008A6D47" w:rsidP="008A6D47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6267F3F1" w14:textId="6874DD5A" w:rsidR="008A6D47" w:rsidRPr="00A10438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 xml:space="preserve">Должностные лица, ответственные за информирование, определяются распоряжением Управления муниципального хозяйства администрации Минераловодского </w:t>
      </w:r>
      <w:r w:rsidR="00155FEA">
        <w:rPr>
          <w:rFonts w:ascii="Times New Roman" w:hAnsi="Times New Roman"/>
          <w:sz w:val="28"/>
          <w:szCs w:val="28"/>
        </w:rPr>
        <w:t>муниципального</w:t>
      </w:r>
      <w:r w:rsidRPr="00A10438">
        <w:rPr>
          <w:rFonts w:ascii="Times New Roman" w:hAnsi="Times New Roman"/>
          <w:sz w:val="28"/>
          <w:szCs w:val="28"/>
        </w:rPr>
        <w:t xml:space="preserve"> округа</w:t>
      </w:r>
      <w:r w:rsidR="00CD0B1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10438">
        <w:rPr>
          <w:rFonts w:ascii="Times New Roman" w:hAnsi="Times New Roman"/>
          <w:sz w:val="28"/>
          <w:szCs w:val="28"/>
        </w:rPr>
        <w:t>.</w:t>
      </w:r>
    </w:p>
    <w:p w14:paraId="49064C7A" w14:textId="77777777" w:rsidR="008A6D47" w:rsidRPr="00A10438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>В соответствии с Федеральным законом от 31.07.2021 № 248-ФЗ «О государственном контроле (надзоре) и муниципальном контроле в Российской Федерации», от имени контрольного (надзорного) органа муниципальный контроль вправе осуществлять следующие должностные лица:</w:t>
      </w:r>
    </w:p>
    <w:p w14:paraId="11B0BBB1" w14:textId="721F4DE2" w:rsidR="008A6D47" w:rsidRPr="00A10438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>1) Руководитель (заместитель руководителя) контрольного (надзорного) органа</w:t>
      </w:r>
      <w:r w:rsidR="00CD0B12">
        <w:rPr>
          <w:rFonts w:ascii="Times New Roman" w:hAnsi="Times New Roman"/>
          <w:sz w:val="28"/>
          <w:szCs w:val="28"/>
        </w:rPr>
        <w:t>;</w:t>
      </w:r>
      <w:r w:rsidRPr="00A10438">
        <w:rPr>
          <w:rFonts w:ascii="Times New Roman" w:hAnsi="Times New Roman"/>
          <w:sz w:val="28"/>
          <w:szCs w:val="28"/>
        </w:rPr>
        <w:t xml:space="preserve">  </w:t>
      </w:r>
    </w:p>
    <w:p w14:paraId="441D20D6" w14:textId="1643C255" w:rsidR="008A6D47" w:rsidRPr="00A10438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>2)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 (далее – инспектор)</w:t>
      </w:r>
      <w:r w:rsidR="00CD0B12">
        <w:rPr>
          <w:rFonts w:ascii="Times New Roman" w:hAnsi="Times New Roman"/>
          <w:sz w:val="28"/>
          <w:szCs w:val="28"/>
        </w:rPr>
        <w:t>;</w:t>
      </w:r>
      <w:r w:rsidRPr="00A10438">
        <w:rPr>
          <w:rFonts w:ascii="Times New Roman" w:hAnsi="Times New Roman"/>
          <w:sz w:val="28"/>
          <w:szCs w:val="28"/>
        </w:rPr>
        <w:t xml:space="preserve"> </w:t>
      </w:r>
    </w:p>
    <w:p w14:paraId="2C8179AD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</w:t>
      </w:r>
      <w:r>
        <w:rPr>
          <w:rFonts w:ascii="Times New Roman" w:hAnsi="Times New Roman"/>
          <w:sz w:val="28"/>
          <w:szCs w:val="28"/>
        </w:rPr>
        <w:t xml:space="preserve">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Pr="00E55B1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55B1D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E55B1D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>.</w:t>
      </w:r>
    </w:p>
    <w:p w14:paraId="7E25A3B5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14:paraId="050649FF" w14:textId="4BAD0FD0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может осуществляться уполномоченным органом муниципального контроля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5D517D33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14:paraId="1A3CE4E5" w14:textId="6AF9A94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прием граждан проводится руководителем, инспекторами. Информация о месте приема, а также об установленных для приема днях и часах размещается на официальном сайте администрации Минераловодского </w:t>
      </w:r>
      <w:r w:rsidR="00155FE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CD0B12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2D25F717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FB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14:paraId="2484F54A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1) соблюдение обязательных требований;</w:t>
      </w:r>
    </w:p>
    <w:p w14:paraId="1BC2D9BF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14:paraId="1D284144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3) порядок осуществления профилактических и контрольных мероприятий, установленных Положением</w:t>
      </w:r>
      <w:r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 w:rsidRPr="00961C0E">
        <w:rPr>
          <w:rFonts w:ascii="Times New Roman" w:hAnsi="Times New Roman"/>
          <w:sz w:val="28"/>
          <w:szCs w:val="28"/>
        </w:rPr>
        <w:t>.</w:t>
      </w:r>
    </w:p>
    <w:p w14:paraId="2C5C8F1E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14:paraId="75EB3B53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7438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C0E">
        <w:rPr>
          <w:rFonts w:ascii="Times New Roman" w:hAnsi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5C4FDFA7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61C0E">
        <w:rPr>
          <w:rFonts w:ascii="Times New Roman" w:hAnsi="Times New Roman"/>
          <w:sz w:val="28"/>
          <w:szCs w:val="28"/>
        </w:rPr>
        <w:t xml:space="preserve">ответ на поставленные вопросы требует дополнительного запроса сведений от органов государственной власти или органов местного </w:t>
      </w:r>
      <w:r w:rsidRPr="00961C0E">
        <w:rPr>
          <w:rFonts w:ascii="Times New Roman" w:hAnsi="Times New Roman"/>
          <w:sz w:val="28"/>
          <w:szCs w:val="28"/>
        </w:rPr>
        <w:lastRenderedPageBreak/>
        <w:t>самоуправления, или иных лиц.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43F749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Pr="00E55B1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55B1D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E55B1D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>, даются необходимые разъяснения по обращению в соответствующие органы власти или к соответствующим должностным лицам.</w:t>
      </w:r>
    </w:p>
    <w:p w14:paraId="6D72A1C1" w14:textId="494479E6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61B45B3A" w14:textId="15818632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Минераловодского </w:t>
      </w:r>
      <w:r w:rsidR="00155FE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CD0B12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    </w:t>
      </w:r>
    </w:p>
    <w:p w14:paraId="5F1CB27C" w14:textId="77777777" w:rsidR="008A6D47" w:rsidRDefault="008A6D47" w:rsidP="008A6D4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6AF826E5" w14:textId="77777777" w:rsidR="008A6D47" w:rsidRPr="006643EF" w:rsidRDefault="008A6D47" w:rsidP="008A6D4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643EF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4CF915F4" w14:textId="77777777" w:rsidR="008A6D47" w:rsidRDefault="008A6D47" w:rsidP="008A6D4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0ACC07BD" w14:textId="77777777" w:rsidR="008A6D47" w:rsidRDefault="008A6D47" w:rsidP="008A6D47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Целевыми показателями результативности мероприятий Программы профилактики рисков причинения вреда </w:t>
      </w:r>
      <w:r>
        <w:rPr>
          <w:rFonts w:ascii="Times New Roman" w:hAnsi="Times New Roman"/>
          <w:sz w:val="28"/>
          <w:szCs w:val="28"/>
        </w:rPr>
        <w:t xml:space="preserve">(ущерба) </w:t>
      </w:r>
      <w:r>
        <w:rPr>
          <w:rFonts w:ascii="Times New Roman" w:hAnsi="Times New Roman"/>
          <w:iCs/>
          <w:sz w:val="28"/>
          <w:szCs w:val="28"/>
        </w:rPr>
        <w:t>охраняемым законом ценностям являются:</w:t>
      </w:r>
    </w:p>
    <w:p w14:paraId="505185D2" w14:textId="77777777" w:rsidR="008A6D47" w:rsidRDefault="008A6D47" w:rsidP="008A6D47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количество выявленных нарушений;</w:t>
      </w:r>
    </w:p>
    <w:p w14:paraId="6287B0EA" w14:textId="77777777" w:rsidR="008A6D47" w:rsidRDefault="008A6D47" w:rsidP="008A6D47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количество проведенных профилактических мероприятий.</w:t>
      </w:r>
    </w:p>
    <w:p w14:paraId="0A9AE2DE" w14:textId="77777777" w:rsidR="008A6D47" w:rsidRDefault="008A6D47" w:rsidP="008A6D4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Основным конечным результатом реализации Программы профилактики рисков причинения вреда (ущерба) охраняемым законом ценностям является снижение количества выявленных нарушений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2FE1AAA" w14:textId="77777777" w:rsidR="008A6D47" w:rsidRDefault="008A6D47" w:rsidP="008A6D47">
      <w:pPr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</w:p>
    <w:p w14:paraId="1951D88E" w14:textId="77777777" w:rsidR="008A6D47" w:rsidRPr="006643EF" w:rsidRDefault="008A6D47" w:rsidP="008A6D4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643EF">
        <w:rPr>
          <w:rFonts w:ascii="Times New Roman" w:hAnsi="Times New Roman"/>
          <w:sz w:val="28"/>
          <w:szCs w:val="28"/>
        </w:rPr>
        <w:t>Перечень профилактических мероприятий по информированию и консультированию:</w:t>
      </w:r>
    </w:p>
    <w:tbl>
      <w:tblPr>
        <w:tblW w:w="9354" w:type="dxa"/>
        <w:tblLook w:val="0600" w:firstRow="0" w:lastRow="0" w:firstColumn="0" w:lastColumn="0" w:noHBand="1" w:noVBand="1"/>
      </w:tblPr>
      <w:tblGrid>
        <w:gridCol w:w="625"/>
        <w:gridCol w:w="6194"/>
        <w:gridCol w:w="2535"/>
      </w:tblGrid>
      <w:tr w:rsidR="008A6D47" w14:paraId="1731C7C8" w14:textId="77777777" w:rsidTr="00E17A44">
        <w:trPr>
          <w:trHeight w:val="5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D8F88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84D56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BE30B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8A6D47" w14:paraId="0D665F7A" w14:textId="77777777" w:rsidTr="00E17A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A12A1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9AC90" w14:textId="3A3B3B17" w:rsidR="008A6D47" w:rsidRDefault="008A6D47" w:rsidP="00E17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Минераловодского </w:t>
            </w:r>
            <w:r w:rsidR="00CD0B12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DF6BD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0F961C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FEAE1F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AE880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6D47" w14:paraId="5478D743" w14:textId="77777777" w:rsidTr="00E17A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99128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26A1A" w14:textId="77777777" w:rsidR="008A6D47" w:rsidRDefault="008A6D47" w:rsidP="00E17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D0E41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от числа обратившихся</w:t>
            </w:r>
          </w:p>
        </w:tc>
      </w:tr>
    </w:tbl>
    <w:p w14:paraId="3AE704B9" w14:textId="77777777" w:rsidR="008A6D47" w:rsidRDefault="008A6D47" w:rsidP="008A6D47">
      <w:pPr>
        <w:rPr>
          <w:rFonts w:ascii="Times New Roman" w:hAnsi="Times New Roman"/>
          <w:sz w:val="18"/>
          <w:szCs w:val="18"/>
        </w:rPr>
      </w:pPr>
    </w:p>
    <w:p w14:paraId="76C61902" w14:textId="77777777" w:rsidR="008A6D47" w:rsidRDefault="008A6D4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cs="Tahoma"/>
          <w:szCs w:val="28"/>
        </w:rPr>
      </w:pPr>
    </w:p>
    <w:sectPr w:rsidR="008A6D47" w:rsidSect="00BC27DC">
      <w:headerReference w:type="even" r:id="rId9"/>
      <w:headerReference w:type="default" r:id="rId10"/>
      <w:endnotePr>
        <w:numFmt w:val="decimal"/>
      </w:endnotePr>
      <w:pgSz w:w="11906" w:h="16838"/>
      <w:pgMar w:top="1134" w:right="851" w:bottom="964" w:left="1985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26048" w14:textId="77777777" w:rsidR="00C95E19" w:rsidRDefault="00C95E19">
      <w:pPr>
        <w:spacing w:after="0" w:line="240" w:lineRule="auto"/>
      </w:pPr>
      <w:r>
        <w:separator/>
      </w:r>
    </w:p>
  </w:endnote>
  <w:endnote w:type="continuationSeparator" w:id="0">
    <w:p w14:paraId="1B0E1686" w14:textId="77777777" w:rsidR="00C95E19" w:rsidRDefault="00C9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6360" w14:textId="77777777" w:rsidR="00C95E19" w:rsidRDefault="00C95E19">
      <w:pPr>
        <w:spacing w:after="0" w:line="240" w:lineRule="auto"/>
      </w:pPr>
      <w:r>
        <w:separator/>
      </w:r>
    </w:p>
  </w:footnote>
  <w:footnote w:type="continuationSeparator" w:id="0">
    <w:p w14:paraId="0EC0531F" w14:textId="77777777" w:rsidR="00C95E19" w:rsidRDefault="00C9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F0F0" w14:textId="77777777" w:rsidR="00562813" w:rsidRDefault="00562813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947F" w14:textId="77777777" w:rsidR="00562813" w:rsidRDefault="00562813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3EE9"/>
    <w:multiLevelType w:val="hybridMultilevel"/>
    <w:tmpl w:val="78804CC0"/>
    <w:lvl w:ilvl="0" w:tplc="E966874E">
      <w:start w:val="1"/>
      <w:numFmt w:val="decimal"/>
      <w:suff w:val="space"/>
      <w:lvlText w:val="%1."/>
      <w:lvlJc w:val="left"/>
      <w:pPr>
        <w:ind w:left="1419" w:firstLine="0"/>
      </w:pPr>
      <w:rPr>
        <w:rFonts w:cs="Times New Roman"/>
      </w:rPr>
    </w:lvl>
    <w:lvl w:ilvl="1" w:tplc="1D0A53E2">
      <w:start w:val="1"/>
      <w:numFmt w:val="lowerLetter"/>
      <w:lvlText w:val="%2."/>
      <w:lvlJc w:val="left"/>
      <w:pPr>
        <w:ind w:left="1789" w:firstLine="0"/>
      </w:pPr>
      <w:rPr>
        <w:rFonts w:cs="Times New Roman"/>
      </w:rPr>
    </w:lvl>
    <w:lvl w:ilvl="2" w:tplc="90242926">
      <w:start w:val="1"/>
      <w:numFmt w:val="lowerRoman"/>
      <w:lvlText w:val="%3."/>
      <w:lvlJc w:val="left"/>
      <w:pPr>
        <w:ind w:left="2689" w:firstLine="0"/>
      </w:pPr>
      <w:rPr>
        <w:rFonts w:cs="Times New Roman"/>
      </w:rPr>
    </w:lvl>
    <w:lvl w:ilvl="3" w:tplc="026EB416">
      <w:start w:val="1"/>
      <w:numFmt w:val="decimal"/>
      <w:lvlText w:val="%4."/>
      <w:lvlJc w:val="left"/>
      <w:pPr>
        <w:ind w:left="3229" w:firstLine="0"/>
      </w:pPr>
      <w:rPr>
        <w:rFonts w:cs="Times New Roman"/>
      </w:rPr>
    </w:lvl>
    <w:lvl w:ilvl="4" w:tplc="553A17BA">
      <w:start w:val="1"/>
      <w:numFmt w:val="lowerLetter"/>
      <w:lvlText w:val="%5."/>
      <w:lvlJc w:val="left"/>
      <w:pPr>
        <w:ind w:left="3949" w:firstLine="0"/>
      </w:pPr>
      <w:rPr>
        <w:rFonts w:cs="Times New Roman"/>
      </w:rPr>
    </w:lvl>
    <w:lvl w:ilvl="5" w:tplc="9D846A4C">
      <w:start w:val="1"/>
      <w:numFmt w:val="lowerRoman"/>
      <w:lvlText w:val="%6."/>
      <w:lvlJc w:val="left"/>
      <w:pPr>
        <w:ind w:left="4849" w:firstLine="0"/>
      </w:pPr>
      <w:rPr>
        <w:rFonts w:cs="Times New Roman"/>
      </w:rPr>
    </w:lvl>
    <w:lvl w:ilvl="6" w:tplc="7ED672AE">
      <w:start w:val="1"/>
      <w:numFmt w:val="decimal"/>
      <w:lvlText w:val="%7."/>
      <w:lvlJc w:val="left"/>
      <w:pPr>
        <w:ind w:left="5389" w:firstLine="0"/>
      </w:pPr>
      <w:rPr>
        <w:rFonts w:cs="Times New Roman"/>
      </w:rPr>
    </w:lvl>
    <w:lvl w:ilvl="7" w:tplc="EFFA0C0C">
      <w:start w:val="1"/>
      <w:numFmt w:val="lowerLetter"/>
      <w:lvlText w:val="%8."/>
      <w:lvlJc w:val="left"/>
      <w:pPr>
        <w:ind w:left="6109" w:firstLine="0"/>
      </w:pPr>
      <w:rPr>
        <w:rFonts w:cs="Times New Roman"/>
      </w:rPr>
    </w:lvl>
    <w:lvl w:ilvl="8" w:tplc="969E9332">
      <w:start w:val="1"/>
      <w:numFmt w:val="lowerRoman"/>
      <w:lvlText w:val="%9."/>
      <w:lvlJc w:val="left"/>
      <w:pPr>
        <w:ind w:left="7009" w:firstLine="0"/>
      </w:pPr>
      <w:rPr>
        <w:rFonts w:cs="Times New Roman"/>
      </w:rPr>
    </w:lvl>
  </w:abstractNum>
  <w:abstractNum w:abstractNumId="1" w15:restartNumberingAfterBreak="0">
    <w:nsid w:val="3429495A"/>
    <w:multiLevelType w:val="hybridMultilevel"/>
    <w:tmpl w:val="9F46DB90"/>
    <w:name w:val="Нумерованный список 1"/>
    <w:lvl w:ilvl="0" w:tplc="BEE87DAC">
      <w:start w:val="1"/>
      <w:numFmt w:val="decimal"/>
      <w:lvlText w:val="%1."/>
      <w:lvlJc w:val="left"/>
      <w:pPr>
        <w:ind w:left="3876" w:firstLine="0"/>
      </w:pPr>
      <w:rPr>
        <w:rFonts w:cs="Times New Roman"/>
      </w:rPr>
    </w:lvl>
    <w:lvl w:ilvl="1" w:tplc="D02EF200">
      <w:start w:val="1"/>
      <w:numFmt w:val="lowerLetter"/>
      <w:lvlText w:val="%2."/>
      <w:lvlJc w:val="left"/>
      <w:pPr>
        <w:ind w:left="4596" w:firstLine="0"/>
      </w:pPr>
      <w:rPr>
        <w:rFonts w:cs="Times New Roman"/>
      </w:rPr>
    </w:lvl>
    <w:lvl w:ilvl="2" w:tplc="9F2A7CC2">
      <w:start w:val="1"/>
      <w:numFmt w:val="lowerRoman"/>
      <w:lvlText w:val="%3."/>
      <w:lvlJc w:val="left"/>
      <w:pPr>
        <w:ind w:left="5496" w:firstLine="0"/>
      </w:pPr>
      <w:rPr>
        <w:rFonts w:cs="Times New Roman"/>
      </w:rPr>
    </w:lvl>
    <w:lvl w:ilvl="3" w:tplc="8502FF06">
      <w:start w:val="1"/>
      <w:numFmt w:val="decimal"/>
      <w:lvlText w:val="%4."/>
      <w:lvlJc w:val="left"/>
      <w:pPr>
        <w:ind w:left="6036" w:firstLine="0"/>
      </w:pPr>
      <w:rPr>
        <w:rFonts w:cs="Times New Roman"/>
      </w:rPr>
    </w:lvl>
    <w:lvl w:ilvl="4" w:tplc="4AFC3718">
      <w:start w:val="1"/>
      <w:numFmt w:val="lowerLetter"/>
      <w:lvlText w:val="%5."/>
      <w:lvlJc w:val="left"/>
      <w:pPr>
        <w:ind w:left="6756" w:firstLine="0"/>
      </w:pPr>
      <w:rPr>
        <w:rFonts w:cs="Times New Roman"/>
      </w:rPr>
    </w:lvl>
    <w:lvl w:ilvl="5" w:tplc="FE2C6D12">
      <w:start w:val="1"/>
      <w:numFmt w:val="lowerRoman"/>
      <w:lvlText w:val="%6."/>
      <w:lvlJc w:val="left"/>
      <w:pPr>
        <w:ind w:left="7656" w:firstLine="0"/>
      </w:pPr>
      <w:rPr>
        <w:rFonts w:cs="Times New Roman"/>
      </w:rPr>
    </w:lvl>
    <w:lvl w:ilvl="6" w:tplc="C2304724">
      <w:start w:val="1"/>
      <w:numFmt w:val="decimal"/>
      <w:lvlText w:val="%7."/>
      <w:lvlJc w:val="left"/>
      <w:pPr>
        <w:ind w:left="8196" w:firstLine="0"/>
      </w:pPr>
      <w:rPr>
        <w:rFonts w:cs="Times New Roman"/>
      </w:rPr>
    </w:lvl>
    <w:lvl w:ilvl="7" w:tplc="AB86ABAA">
      <w:start w:val="1"/>
      <w:numFmt w:val="lowerLetter"/>
      <w:lvlText w:val="%8."/>
      <w:lvlJc w:val="left"/>
      <w:pPr>
        <w:ind w:left="8916" w:firstLine="0"/>
      </w:pPr>
      <w:rPr>
        <w:rFonts w:cs="Times New Roman"/>
      </w:rPr>
    </w:lvl>
    <w:lvl w:ilvl="8" w:tplc="044884F2">
      <w:start w:val="1"/>
      <w:numFmt w:val="lowerRoman"/>
      <w:lvlText w:val="%9."/>
      <w:lvlJc w:val="left"/>
      <w:pPr>
        <w:ind w:left="9816" w:firstLine="0"/>
      </w:pPr>
      <w:rPr>
        <w:rFonts w:cs="Times New Roman"/>
      </w:rPr>
    </w:lvl>
  </w:abstractNum>
  <w:abstractNum w:abstractNumId="2" w15:restartNumberingAfterBreak="0">
    <w:nsid w:val="3F22449B"/>
    <w:multiLevelType w:val="hybridMultilevel"/>
    <w:tmpl w:val="4A10C482"/>
    <w:lvl w:ilvl="0" w:tplc="248A1C76">
      <w:start w:val="1"/>
      <w:numFmt w:val="decimal"/>
      <w:suff w:val="space"/>
      <w:lvlText w:val="%1."/>
      <w:lvlJc w:val="left"/>
      <w:pPr>
        <w:ind w:left="710" w:firstLine="0"/>
      </w:pPr>
      <w:rPr>
        <w:rFonts w:cs="Times New Roman"/>
      </w:rPr>
    </w:lvl>
    <w:lvl w:ilvl="1" w:tplc="25AA60AE">
      <w:start w:val="1"/>
      <w:numFmt w:val="lowerLetter"/>
      <w:lvlText w:val="%2."/>
      <w:lvlJc w:val="left"/>
      <w:pPr>
        <w:ind w:left="1430" w:firstLine="0"/>
      </w:pPr>
      <w:rPr>
        <w:rFonts w:cs="Times New Roman"/>
      </w:rPr>
    </w:lvl>
    <w:lvl w:ilvl="2" w:tplc="8A66D2DE">
      <w:start w:val="1"/>
      <w:numFmt w:val="lowerRoman"/>
      <w:lvlText w:val="%3."/>
      <w:lvlJc w:val="left"/>
      <w:pPr>
        <w:ind w:left="2330" w:firstLine="0"/>
      </w:pPr>
      <w:rPr>
        <w:rFonts w:cs="Times New Roman"/>
      </w:rPr>
    </w:lvl>
    <w:lvl w:ilvl="3" w:tplc="3BB63C0A">
      <w:start w:val="1"/>
      <w:numFmt w:val="decimal"/>
      <w:lvlText w:val="%4."/>
      <w:lvlJc w:val="left"/>
      <w:pPr>
        <w:ind w:left="2870" w:firstLine="0"/>
      </w:pPr>
      <w:rPr>
        <w:rFonts w:cs="Times New Roman"/>
      </w:rPr>
    </w:lvl>
    <w:lvl w:ilvl="4" w:tplc="C02E33EC">
      <w:start w:val="1"/>
      <w:numFmt w:val="lowerLetter"/>
      <w:lvlText w:val="%5."/>
      <w:lvlJc w:val="left"/>
      <w:pPr>
        <w:ind w:left="3590" w:firstLine="0"/>
      </w:pPr>
      <w:rPr>
        <w:rFonts w:cs="Times New Roman"/>
      </w:rPr>
    </w:lvl>
    <w:lvl w:ilvl="5" w:tplc="2C4E13B6">
      <w:start w:val="1"/>
      <w:numFmt w:val="lowerRoman"/>
      <w:lvlText w:val="%6."/>
      <w:lvlJc w:val="left"/>
      <w:pPr>
        <w:ind w:left="4490" w:firstLine="0"/>
      </w:pPr>
      <w:rPr>
        <w:rFonts w:cs="Times New Roman"/>
      </w:rPr>
    </w:lvl>
    <w:lvl w:ilvl="6" w:tplc="841EEDAC">
      <w:start w:val="1"/>
      <w:numFmt w:val="decimal"/>
      <w:lvlText w:val="%7."/>
      <w:lvlJc w:val="left"/>
      <w:pPr>
        <w:ind w:left="5030" w:firstLine="0"/>
      </w:pPr>
      <w:rPr>
        <w:rFonts w:cs="Times New Roman"/>
      </w:rPr>
    </w:lvl>
    <w:lvl w:ilvl="7" w:tplc="A7784C7E">
      <w:start w:val="1"/>
      <w:numFmt w:val="lowerLetter"/>
      <w:lvlText w:val="%8."/>
      <w:lvlJc w:val="left"/>
      <w:pPr>
        <w:ind w:left="5750" w:firstLine="0"/>
      </w:pPr>
      <w:rPr>
        <w:rFonts w:cs="Times New Roman"/>
      </w:rPr>
    </w:lvl>
    <w:lvl w:ilvl="8" w:tplc="CDC6BDC6">
      <w:start w:val="1"/>
      <w:numFmt w:val="lowerRoman"/>
      <w:lvlText w:val="%9."/>
      <w:lvlJc w:val="left"/>
      <w:pPr>
        <w:ind w:left="6650" w:firstLine="0"/>
      </w:pPr>
      <w:rPr>
        <w:rFonts w:cs="Times New Roman"/>
      </w:rPr>
    </w:lvl>
  </w:abstractNum>
  <w:abstractNum w:abstractNumId="3" w15:restartNumberingAfterBreak="0">
    <w:nsid w:val="626869DF"/>
    <w:multiLevelType w:val="hybridMultilevel"/>
    <w:tmpl w:val="C90EC8AE"/>
    <w:name w:val="Нумерованный список 2"/>
    <w:lvl w:ilvl="0" w:tplc="7792B410">
      <w:start w:val="1"/>
      <w:numFmt w:val="decimal"/>
      <w:lvlText w:val="%1."/>
      <w:lvlJc w:val="left"/>
      <w:pPr>
        <w:ind w:left="4537" w:firstLine="0"/>
      </w:pPr>
      <w:rPr>
        <w:rFonts w:cs="Times New Roman"/>
      </w:rPr>
    </w:lvl>
    <w:lvl w:ilvl="1" w:tplc="3DB6BFDE">
      <w:start w:val="1"/>
      <w:numFmt w:val="lowerLetter"/>
      <w:lvlText w:val="%2."/>
      <w:lvlJc w:val="left"/>
      <w:pPr>
        <w:ind w:left="3632" w:firstLine="0"/>
      </w:pPr>
      <w:rPr>
        <w:rFonts w:cs="Times New Roman"/>
      </w:rPr>
    </w:lvl>
    <w:lvl w:ilvl="2" w:tplc="18780A10">
      <w:start w:val="1"/>
      <w:numFmt w:val="lowerRoman"/>
      <w:lvlText w:val="%3."/>
      <w:lvlJc w:val="left"/>
      <w:pPr>
        <w:ind w:left="4532" w:firstLine="0"/>
      </w:pPr>
      <w:rPr>
        <w:rFonts w:cs="Times New Roman"/>
      </w:rPr>
    </w:lvl>
    <w:lvl w:ilvl="3" w:tplc="5ED0ED3E">
      <w:start w:val="1"/>
      <w:numFmt w:val="decimal"/>
      <w:lvlText w:val="%4."/>
      <w:lvlJc w:val="left"/>
      <w:pPr>
        <w:ind w:left="5072" w:firstLine="0"/>
      </w:pPr>
      <w:rPr>
        <w:rFonts w:cs="Times New Roman"/>
      </w:rPr>
    </w:lvl>
    <w:lvl w:ilvl="4" w:tplc="E9226164">
      <w:start w:val="1"/>
      <w:numFmt w:val="lowerLetter"/>
      <w:lvlText w:val="%5."/>
      <w:lvlJc w:val="left"/>
      <w:pPr>
        <w:ind w:left="5792" w:firstLine="0"/>
      </w:pPr>
      <w:rPr>
        <w:rFonts w:cs="Times New Roman"/>
      </w:rPr>
    </w:lvl>
    <w:lvl w:ilvl="5" w:tplc="D3FE6B8E">
      <w:start w:val="1"/>
      <w:numFmt w:val="lowerRoman"/>
      <w:lvlText w:val="%6."/>
      <w:lvlJc w:val="left"/>
      <w:pPr>
        <w:ind w:left="6692" w:firstLine="0"/>
      </w:pPr>
      <w:rPr>
        <w:rFonts w:cs="Times New Roman"/>
      </w:rPr>
    </w:lvl>
    <w:lvl w:ilvl="6" w:tplc="9730ABC0">
      <w:start w:val="1"/>
      <w:numFmt w:val="decimal"/>
      <w:lvlText w:val="%7."/>
      <w:lvlJc w:val="left"/>
      <w:pPr>
        <w:ind w:left="7232" w:firstLine="0"/>
      </w:pPr>
      <w:rPr>
        <w:rFonts w:cs="Times New Roman"/>
      </w:rPr>
    </w:lvl>
    <w:lvl w:ilvl="7" w:tplc="53DC8CC0">
      <w:start w:val="1"/>
      <w:numFmt w:val="lowerLetter"/>
      <w:lvlText w:val="%8."/>
      <w:lvlJc w:val="left"/>
      <w:pPr>
        <w:ind w:left="7952" w:firstLine="0"/>
      </w:pPr>
      <w:rPr>
        <w:rFonts w:cs="Times New Roman"/>
      </w:rPr>
    </w:lvl>
    <w:lvl w:ilvl="8" w:tplc="3962E8E2">
      <w:start w:val="1"/>
      <w:numFmt w:val="lowerRoman"/>
      <w:lvlText w:val="%9."/>
      <w:lvlJc w:val="left"/>
      <w:pPr>
        <w:ind w:left="8852" w:firstLine="0"/>
      </w:pPr>
      <w:rPr>
        <w:rFonts w:cs="Times New Roman"/>
      </w:rPr>
    </w:lvl>
  </w:abstractNum>
  <w:abstractNum w:abstractNumId="4" w15:restartNumberingAfterBreak="0">
    <w:nsid w:val="725203E8"/>
    <w:multiLevelType w:val="hybridMultilevel"/>
    <w:tmpl w:val="0EAE9520"/>
    <w:name w:val="Нумерованный список 3"/>
    <w:lvl w:ilvl="0" w:tplc="8F8EC7AC">
      <w:start w:val="1"/>
      <w:numFmt w:val="decimal"/>
      <w:lvlText w:val="%1."/>
      <w:lvlJc w:val="left"/>
      <w:pPr>
        <w:ind w:left="1985" w:firstLine="0"/>
      </w:pPr>
      <w:rPr>
        <w:rFonts w:cs="Times New Roman"/>
      </w:rPr>
    </w:lvl>
    <w:lvl w:ilvl="1" w:tplc="AAA400E0">
      <w:start w:val="1"/>
      <w:numFmt w:val="lowerLetter"/>
      <w:lvlText w:val="%2."/>
      <w:lvlJc w:val="left"/>
      <w:pPr>
        <w:ind w:left="2705" w:firstLine="0"/>
      </w:pPr>
      <w:rPr>
        <w:rFonts w:cs="Times New Roman"/>
      </w:rPr>
    </w:lvl>
    <w:lvl w:ilvl="2" w:tplc="F41C5EFA">
      <w:start w:val="1"/>
      <w:numFmt w:val="lowerRoman"/>
      <w:lvlText w:val="%3."/>
      <w:lvlJc w:val="left"/>
      <w:pPr>
        <w:ind w:left="3605" w:firstLine="0"/>
      </w:pPr>
      <w:rPr>
        <w:rFonts w:cs="Times New Roman"/>
      </w:rPr>
    </w:lvl>
    <w:lvl w:ilvl="3" w:tplc="F0EC34BA">
      <w:start w:val="1"/>
      <w:numFmt w:val="decimal"/>
      <w:lvlText w:val="%4."/>
      <w:lvlJc w:val="left"/>
      <w:pPr>
        <w:ind w:left="4145" w:firstLine="0"/>
      </w:pPr>
      <w:rPr>
        <w:rFonts w:cs="Times New Roman"/>
      </w:rPr>
    </w:lvl>
    <w:lvl w:ilvl="4" w:tplc="467C694A">
      <w:start w:val="1"/>
      <w:numFmt w:val="lowerLetter"/>
      <w:lvlText w:val="%5."/>
      <w:lvlJc w:val="left"/>
      <w:pPr>
        <w:ind w:left="4865" w:firstLine="0"/>
      </w:pPr>
      <w:rPr>
        <w:rFonts w:cs="Times New Roman"/>
      </w:rPr>
    </w:lvl>
    <w:lvl w:ilvl="5" w:tplc="C2107DBA">
      <w:start w:val="1"/>
      <w:numFmt w:val="lowerRoman"/>
      <w:lvlText w:val="%6."/>
      <w:lvlJc w:val="left"/>
      <w:pPr>
        <w:ind w:left="5765" w:firstLine="0"/>
      </w:pPr>
      <w:rPr>
        <w:rFonts w:cs="Times New Roman"/>
      </w:rPr>
    </w:lvl>
    <w:lvl w:ilvl="6" w:tplc="D12C364E">
      <w:start w:val="1"/>
      <w:numFmt w:val="decimal"/>
      <w:lvlText w:val="%7."/>
      <w:lvlJc w:val="left"/>
      <w:pPr>
        <w:ind w:left="6305" w:firstLine="0"/>
      </w:pPr>
      <w:rPr>
        <w:rFonts w:cs="Times New Roman"/>
      </w:rPr>
    </w:lvl>
    <w:lvl w:ilvl="7" w:tplc="9DC89926">
      <w:start w:val="1"/>
      <w:numFmt w:val="lowerLetter"/>
      <w:lvlText w:val="%8."/>
      <w:lvlJc w:val="left"/>
      <w:pPr>
        <w:ind w:left="7025" w:firstLine="0"/>
      </w:pPr>
      <w:rPr>
        <w:rFonts w:cs="Times New Roman"/>
      </w:rPr>
    </w:lvl>
    <w:lvl w:ilvl="8" w:tplc="CCEE43E8">
      <w:start w:val="1"/>
      <w:numFmt w:val="lowerRoman"/>
      <w:lvlText w:val="%9."/>
      <w:lvlJc w:val="left"/>
      <w:pPr>
        <w:ind w:left="7925" w:firstLine="0"/>
      </w:pPr>
      <w:rPr>
        <w:rFonts w:cs="Times New Roman"/>
      </w:rPr>
    </w:lvl>
  </w:abstractNum>
  <w:abstractNum w:abstractNumId="5" w15:restartNumberingAfterBreak="0">
    <w:nsid w:val="7759645B"/>
    <w:multiLevelType w:val="hybridMultilevel"/>
    <w:tmpl w:val="704EC596"/>
    <w:lvl w:ilvl="0" w:tplc="94BC7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5CCE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A5C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0443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16444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4E280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F4482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852C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D439D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13"/>
    <w:rsid w:val="000843BB"/>
    <w:rsid w:val="0012193F"/>
    <w:rsid w:val="00155FEA"/>
    <w:rsid w:val="0017181A"/>
    <w:rsid w:val="00251757"/>
    <w:rsid w:val="00251E03"/>
    <w:rsid w:val="00265D29"/>
    <w:rsid w:val="0029174E"/>
    <w:rsid w:val="002A3478"/>
    <w:rsid w:val="002B05EC"/>
    <w:rsid w:val="002C27ED"/>
    <w:rsid w:val="002D467E"/>
    <w:rsid w:val="00363C42"/>
    <w:rsid w:val="00366749"/>
    <w:rsid w:val="003A46D3"/>
    <w:rsid w:val="005215A0"/>
    <w:rsid w:val="00537753"/>
    <w:rsid w:val="00562813"/>
    <w:rsid w:val="005C49FB"/>
    <w:rsid w:val="00725311"/>
    <w:rsid w:val="007B306B"/>
    <w:rsid w:val="007D2C3E"/>
    <w:rsid w:val="00836A68"/>
    <w:rsid w:val="00841276"/>
    <w:rsid w:val="00877DF8"/>
    <w:rsid w:val="008A6D47"/>
    <w:rsid w:val="008C7A54"/>
    <w:rsid w:val="008D097E"/>
    <w:rsid w:val="009044BE"/>
    <w:rsid w:val="009D7DF7"/>
    <w:rsid w:val="00A14AC3"/>
    <w:rsid w:val="00A41575"/>
    <w:rsid w:val="00AA192E"/>
    <w:rsid w:val="00B05D26"/>
    <w:rsid w:val="00B150F8"/>
    <w:rsid w:val="00B75134"/>
    <w:rsid w:val="00B90277"/>
    <w:rsid w:val="00BC27DC"/>
    <w:rsid w:val="00C02032"/>
    <w:rsid w:val="00C37BF5"/>
    <w:rsid w:val="00C95E19"/>
    <w:rsid w:val="00CA6287"/>
    <w:rsid w:val="00CD0B12"/>
    <w:rsid w:val="00E14793"/>
    <w:rsid w:val="00E14EA2"/>
    <w:rsid w:val="00E2359B"/>
    <w:rsid w:val="00E306D5"/>
    <w:rsid w:val="00E36449"/>
    <w:rsid w:val="00EA0ABF"/>
    <w:rsid w:val="00F702DB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4BC9"/>
  <w15:docId w15:val="{F9B409E1-C069-418E-A5E5-629F31FC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ody Text Indent"/>
    <w:basedOn w:val="a"/>
    <w:qFormat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a">
    <w:name w:val="Основной текст_"/>
    <w:basedOn w:val="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b">
    <w:name w:val="Emphasis"/>
    <w:basedOn w:val="a0"/>
    <w:rPr>
      <w:rFonts w:cs="Times New Roman"/>
      <w:i/>
      <w:iCs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qFormat/>
    <w:rsid w:val="008A6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8A6D47"/>
    <w:pPr>
      <w:widowControl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ADC6-ABB8-478B-944C-12AD9A08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User</cp:lastModifiedBy>
  <cp:revision>3</cp:revision>
  <cp:lastPrinted>2023-12-18T09:32:00Z</cp:lastPrinted>
  <dcterms:created xsi:type="dcterms:W3CDTF">2023-12-18T12:59:00Z</dcterms:created>
  <dcterms:modified xsi:type="dcterms:W3CDTF">2024-02-29T08:46:00Z</dcterms:modified>
</cp:coreProperties>
</file>