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3" w:rsidRDefault="003B4BA3" w:rsidP="000728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ПРОЕКТ</w:t>
      </w:r>
    </w:p>
    <w:p w:rsidR="003B4BA3" w:rsidRDefault="003B4BA3" w:rsidP="000728FB">
      <w:pPr>
        <w:jc w:val="center"/>
        <w:rPr>
          <w:b/>
        </w:rPr>
      </w:pPr>
    </w:p>
    <w:p w:rsidR="000728FB" w:rsidRPr="00511A9E" w:rsidRDefault="000728FB" w:rsidP="000728FB">
      <w:pPr>
        <w:jc w:val="center"/>
        <w:rPr>
          <w:b/>
        </w:rPr>
      </w:pPr>
      <w:r w:rsidRPr="00511A9E">
        <w:rPr>
          <w:b/>
        </w:rPr>
        <w:t>АДМИНИСТРАЦИЯ МИНЕРАЛОВОДСКОГО</w:t>
      </w:r>
    </w:p>
    <w:p w:rsidR="000728FB" w:rsidRPr="00511A9E" w:rsidRDefault="000728FB" w:rsidP="000728FB">
      <w:pPr>
        <w:jc w:val="center"/>
        <w:rPr>
          <w:b/>
        </w:rPr>
      </w:pPr>
      <w:r>
        <w:rPr>
          <w:b/>
        </w:rPr>
        <w:t>МУНИЦИПАЛЬНОГО</w:t>
      </w:r>
      <w:r w:rsidRPr="00511A9E">
        <w:rPr>
          <w:b/>
        </w:rPr>
        <w:t xml:space="preserve"> ОКРУГА СТАВРОПОЛЬСКОГО КРАЯ</w:t>
      </w:r>
    </w:p>
    <w:p w:rsidR="000728FB" w:rsidRPr="00511A9E" w:rsidRDefault="000728FB" w:rsidP="000728FB">
      <w:pPr>
        <w:jc w:val="center"/>
        <w:rPr>
          <w:sz w:val="28"/>
          <w:szCs w:val="28"/>
        </w:rPr>
      </w:pPr>
    </w:p>
    <w:p w:rsidR="000728FB" w:rsidRPr="00511A9E" w:rsidRDefault="000728FB" w:rsidP="000728FB">
      <w:pPr>
        <w:tabs>
          <w:tab w:val="left" w:pos="3261"/>
        </w:tabs>
        <w:jc w:val="center"/>
        <w:rPr>
          <w:b/>
          <w:sz w:val="28"/>
          <w:szCs w:val="28"/>
        </w:rPr>
      </w:pPr>
      <w:r w:rsidRPr="00511A9E">
        <w:rPr>
          <w:b/>
          <w:sz w:val="28"/>
          <w:szCs w:val="28"/>
        </w:rPr>
        <w:t>ПОСТАНОВЛЕНИЕ</w:t>
      </w:r>
    </w:p>
    <w:p w:rsidR="000728FB" w:rsidRPr="0017322E" w:rsidRDefault="000728FB" w:rsidP="000728FB">
      <w:pPr>
        <w:jc w:val="center"/>
        <w:rPr>
          <w:sz w:val="32"/>
          <w:szCs w:val="32"/>
        </w:rPr>
      </w:pPr>
    </w:p>
    <w:p w:rsidR="000728FB" w:rsidRPr="00511A9E" w:rsidRDefault="000728FB" w:rsidP="000728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2024</w:t>
      </w:r>
      <w:r w:rsidRPr="00511A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511A9E">
        <w:rPr>
          <w:sz w:val="28"/>
          <w:szCs w:val="28"/>
        </w:rPr>
        <w:t>г. Минеральные Воды                        №</w:t>
      </w:r>
    </w:p>
    <w:p w:rsidR="00210E7D" w:rsidRPr="00030663" w:rsidRDefault="00210E7D" w:rsidP="00210E7D">
      <w:pPr>
        <w:pStyle w:val="a3"/>
        <w:jc w:val="left"/>
        <w:rPr>
          <w:sz w:val="32"/>
          <w:szCs w:val="32"/>
        </w:rPr>
      </w:pPr>
    </w:p>
    <w:p w:rsidR="00AC18EA" w:rsidRDefault="00AC18EA" w:rsidP="00AC18EA">
      <w:pPr>
        <w:jc w:val="center"/>
        <w:rPr>
          <w:sz w:val="28"/>
          <w:szCs w:val="28"/>
        </w:rPr>
      </w:pPr>
      <w:r w:rsidRPr="005476EA">
        <w:rPr>
          <w:color w:val="000000"/>
          <w:sz w:val="28"/>
          <w:szCs w:val="28"/>
        </w:rPr>
        <w:t>Об условиях приват</w:t>
      </w:r>
      <w:r>
        <w:rPr>
          <w:color w:val="000000"/>
          <w:sz w:val="28"/>
          <w:szCs w:val="28"/>
        </w:rPr>
        <w:t xml:space="preserve">изации муниципального имущества, </w:t>
      </w:r>
      <w:r w:rsidRPr="0063726D">
        <w:rPr>
          <w:sz w:val="28"/>
          <w:szCs w:val="28"/>
        </w:rPr>
        <w:t xml:space="preserve">находящегося </w:t>
      </w:r>
      <w:r w:rsidR="00CF7BAC">
        <w:rPr>
          <w:sz w:val="28"/>
          <w:szCs w:val="28"/>
        </w:rPr>
        <w:t xml:space="preserve">                     </w:t>
      </w:r>
      <w:r w:rsidRPr="0063726D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Минераловодского </w:t>
      </w:r>
      <w:r w:rsidR="000728F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0728FB">
        <w:rPr>
          <w:sz w:val="28"/>
          <w:szCs w:val="28"/>
        </w:rPr>
        <w:t xml:space="preserve"> Ставропольского края</w:t>
      </w:r>
    </w:p>
    <w:p w:rsidR="00210E7D" w:rsidRPr="00421A80" w:rsidRDefault="00210E7D" w:rsidP="00210E7D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965093" w:rsidRPr="00030663" w:rsidRDefault="00965093" w:rsidP="00210E7D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C33204" w:rsidRPr="00674422" w:rsidRDefault="000607C3" w:rsidP="00C33204">
      <w:pPr>
        <w:ind w:right="-108" w:firstLine="709"/>
        <w:jc w:val="both"/>
        <w:rPr>
          <w:rFonts w:cs="Tahoma"/>
          <w:kern w:val="2"/>
          <w:sz w:val="28"/>
          <w:szCs w:val="28"/>
        </w:rPr>
      </w:pPr>
      <w:r>
        <w:rPr>
          <w:sz w:val="28"/>
          <w:szCs w:val="28"/>
        </w:rPr>
        <w:t>В целях реализации Прогнозного плана приватизации муниципального имущества Минераловодского городского округа С</w:t>
      </w:r>
      <w:r w:rsidR="00421A80">
        <w:rPr>
          <w:sz w:val="28"/>
          <w:szCs w:val="28"/>
        </w:rPr>
        <w:t xml:space="preserve">тавропольского края </w:t>
      </w:r>
      <w:r w:rsidR="003D10E0">
        <w:rPr>
          <w:sz w:val="28"/>
          <w:szCs w:val="28"/>
        </w:rPr>
        <w:t xml:space="preserve">                    </w:t>
      </w:r>
      <w:r w:rsidR="00421A80">
        <w:rPr>
          <w:sz w:val="28"/>
          <w:szCs w:val="28"/>
        </w:rPr>
        <w:t>на 2022-202</w:t>
      </w:r>
      <w:r>
        <w:rPr>
          <w:sz w:val="28"/>
          <w:szCs w:val="28"/>
        </w:rPr>
        <w:t xml:space="preserve">4 годы, утвержденного решением Совета депутатов Минераловодского городского округа Ставропольского края </w:t>
      </w:r>
      <w:r w:rsidR="00E63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30.12.2021 № 141, руководствуясь Федеральным законом от 21.12.2001 № 178-ФЗ </w:t>
      </w:r>
      <w:r w:rsidR="003D10E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3D10E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</w:t>
      </w:r>
      <w:r w:rsidR="00AC18EA" w:rsidRPr="00733344">
        <w:rPr>
          <w:sz w:val="28"/>
          <w:szCs w:val="28"/>
        </w:rPr>
        <w:t xml:space="preserve"> соответстви</w:t>
      </w:r>
      <w:r w:rsidR="000728FB">
        <w:rPr>
          <w:sz w:val="28"/>
          <w:szCs w:val="28"/>
        </w:rPr>
        <w:t>и</w:t>
      </w:r>
      <w:r w:rsidR="00AC18EA" w:rsidRPr="00733344">
        <w:rPr>
          <w:sz w:val="28"/>
          <w:szCs w:val="28"/>
        </w:rPr>
        <w:t xml:space="preserve"> </w:t>
      </w:r>
      <w:r w:rsidR="00965093">
        <w:rPr>
          <w:sz w:val="28"/>
          <w:szCs w:val="28"/>
        </w:rPr>
        <w:t>со</w:t>
      </w:r>
      <w:r w:rsidR="00210E7D" w:rsidRPr="005476EA">
        <w:rPr>
          <w:color w:val="000000"/>
          <w:sz w:val="28"/>
          <w:szCs w:val="28"/>
        </w:rPr>
        <w:t xml:space="preserve"> </w:t>
      </w:r>
      <w:r w:rsidR="00965093">
        <w:rPr>
          <w:color w:val="000000"/>
          <w:sz w:val="28"/>
          <w:szCs w:val="28"/>
        </w:rPr>
        <w:t xml:space="preserve">статьей 250 Гражданского кодекса Российской Федерации, </w:t>
      </w:r>
      <w:r w:rsidR="00210E7D">
        <w:rPr>
          <w:color w:val="000000"/>
          <w:sz w:val="28"/>
          <w:szCs w:val="28"/>
        </w:rPr>
        <w:t xml:space="preserve"> пунктом </w:t>
      </w:r>
      <w:r w:rsidR="00210E7D" w:rsidRPr="005476EA">
        <w:rPr>
          <w:color w:val="000000"/>
          <w:sz w:val="28"/>
          <w:szCs w:val="28"/>
        </w:rPr>
        <w:t xml:space="preserve">38 Положения </w:t>
      </w:r>
      <w:r w:rsidR="00210E7D">
        <w:rPr>
          <w:color w:val="000000"/>
          <w:sz w:val="28"/>
          <w:szCs w:val="28"/>
        </w:rPr>
        <w:t xml:space="preserve"> </w:t>
      </w:r>
      <w:r w:rsidR="00210E7D" w:rsidRPr="005476EA">
        <w:rPr>
          <w:color w:val="000000"/>
          <w:sz w:val="28"/>
          <w:szCs w:val="28"/>
        </w:rPr>
        <w:t>«</w:t>
      </w:r>
      <w:r w:rsidR="00210E7D" w:rsidRPr="005476EA">
        <w:rPr>
          <w:sz w:val="28"/>
          <w:szCs w:val="28"/>
        </w:rPr>
        <w:t xml:space="preserve">Об управлении </w:t>
      </w:r>
      <w:r w:rsidR="00E633F4">
        <w:rPr>
          <w:sz w:val="28"/>
          <w:szCs w:val="28"/>
        </w:rPr>
        <w:t xml:space="preserve">  </w:t>
      </w:r>
      <w:r w:rsidR="00210E7D" w:rsidRPr="005476EA">
        <w:rPr>
          <w:sz w:val="28"/>
          <w:szCs w:val="28"/>
        </w:rPr>
        <w:t>и распоряжении муниципальным имуществом, находящимс</w:t>
      </w:r>
      <w:r w:rsidR="00210E7D">
        <w:rPr>
          <w:sz w:val="28"/>
          <w:szCs w:val="28"/>
        </w:rPr>
        <w:t xml:space="preserve">я </w:t>
      </w:r>
      <w:r w:rsidR="00E633F4">
        <w:rPr>
          <w:sz w:val="28"/>
          <w:szCs w:val="28"/>
        </w:rPr>
        <w:t xml:space="preserve"> </w:t>
      </w:r>
      <w:r w:rsidR="00210E7D" w:rsidRPr="005476EA">
        <w:rPr>
          <w:sz w:val="28"/>
          <w:szCs w:val="28"/>
        </w:rPr>
        <w:t>в собственности Минераловодского городского округа Ставропольского края»</w:t>
      </w:r>
      <w:r w:rsidR="00210E7D" w:rsidRPr="005476EA">
        <w:rPr>
          <w:color w:val="000000"/>
          <w:sz w:val="28"/>
          <w:szCs w:val="28"/>
        </w:rPr>
        <w:t>, утвержденного решением Совета депутатов Минераловодского городского округа от 25</w:t>
      </w:r>
      <w:r w:rsidR="00210E7D">
        <w:rPr>
          <w:color w:val="000000"/>
          <w:sz w:val="28"/>
          <w:szCs w:val="28"/>
        </w:rPr>
        <w:t>.12.</w:t>
      </w:r>
      <w:r w:rsidR="00210E7D" w:rsidRPr="005476EA">
        <w:rPr>
          <w:color w:val="000000"/>
          <w:sz w:val="28"/>
          <w:szCs w:val="28"/>
        </w:rPr>
        <w:t xml:space="preserve">2015 № 132, </w:t>
      </w:r>
      <w:r w:rsidR="00C33204" w:rsidRPr="00A66BBE">
        <w:rPr>
          <w:sz w:val="28"/>
          <w:szCs w:val="28"/>
        </w:rPr>
        <w:t>а</w:t>
      </w:r>
      <w:r w:rsidR="00C33204" w:rsidRPr="00A66BBE">
        <w:rPr>
          <w:kern w:val="2"/>
          <w:sz w:val="28"/>
          <w:szCs w:val="28"/>
        </w:rPr>
        <w:t xml:space="preserve">дминистрация </w:t>
      </w:r>
      <w:r w:rsidR="00C33204" w:rsidRPr="00A66BBE">
        <w:rPr>
          <w:sz w:val="28"/>
          <w:szCs w:val="28"/>
        </w:rPr>
        <w:t xml:space="preserve">Минераловодского </w:t>
      </w:r>
      <w:r w:rsidR="00421A80">
        <w:rPr>
          <w:sz w:val="28"/>
          <w:szCs w:val="28"/>
        </w:rPr>
        <w:t>муниципального</w:t>
      </w:r>
      <w:r w:rsidR="00C33204" w:rsidRPr="00A66BBE">
        <w:rPr>
          <w:sz w:val="28"/>
          <w:szCs w:val="28"/>
        </w:rPr>
        <w:t xml:space="preserve"> округа</w:t>
      </w:r>
      <w:r w:rsidR="00421A80">
        <w:rPr>
          <w:sz w:val="28"/>
          <w:szCs w:val="28"/>
        </w:rPr>
        <w:t xml:space="preserve"> Ставропольского края</w:t>
      </w:r>
      <w:r w:rsidR="00C33204" w:rsidRPr="00A66BBE">
        <w:rPr>
          <w:sz w:val="28"/>
          <w:szCs w:val="28"/>
        </w:rPr>
        <w:t xml:space="preserve"> </w:t>
      </w:r>
      <w:r w:rsidR="00C33204" w:rsidRPr="00A66BBE">
        <w:rPr>
          <w:b/>
          <w:spacing w:val="20"/>
          <w:sz w:val="28"/>
          <w:szCs w:val="28"/>
        </w:rPr>
        <w:t>постановляет:</w:t>
      </w:r>
    </w:p>
    <w:p w:rsidR="00C33204" w:rsidRPr="00637A59" w:rsidRDefault="00C33204" w:rsidP="00C33204">
      <w:pPr>
        <w:widowControl w:val="0"/>
        <w:autoSpaceDE w:val="0"/>
        <w:autoSpaceDN w:val="0"/>
        <w:adjustRightInd w:val="0"/>
        <w:ind w:right="142"/>
        <w:jc w:val="both"/>
        <w:rPr>
          <w:rFonts w:cs="Tahoma"/>
          <w:kern w:val="2"/>
          <w:sz w:val="32"/>
          <w:szCs w:val="32"/>
        </w:rPr>
      </w:pPr>
    </w:p>
    <w:p w:rsidR="00965093" w:rsidRDefault="00965093" w:rsidP="00965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726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hyperlink w:anchor="P32" w:history="1">
        <w:r w:rsidRPr="0063726D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63726D">
        <w:rPr>
          <w:rFonts w:ascii="Times New Roman" w:hAnsi="Times New Roman" w:cs="Times New Roman"/>
          <w:sz w:val="28"/>
          <w:szCs w:val="28"/>
        </w:rPr>
        <w:t xml:space="preserve"> приватизации недвижимого имущества, находящегося в муниципальной собственности Минераловодского </w:t>
      </w:r>
      <w:r w:rsidR="00421A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72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21A8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3726D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475B44">
        <w:rPr>
          <w:rFonts w:ascii="Times New Roman" w:hAnsi="Times New Roman" w:cs="Times New Roman"/>
          <w:sz w:val="28"/>
          <w:szCs w:val="28"/>
        </w:rPr>
        <w:t>проведения продажи в электронной форме  на аукционе с открытой формой подачи предложений о цене, с учетом реализации</w:t>
      </w:r>
      <w:r w:rsidRPr="0063726D">
        <w:rPr>
          <w:rFonts w:ascii="Times New Roman" w:hAnsi="Times New Roman" w:cs="Times New Roman"/>
          <w:sz w:val="28"/>
          <w:szCs w:val="28"/>
        </w:rPr>
        <w:t xml:space="preserve"> преимущественного права </w:t>
      </w:r>
      <w:r w:rsidR="00475B44">
        <w:rPr>
          <w:rFonts w:ascii="Times New Roman" w:hAnsi="Times New Roman" w:cs="Times New Roman"/>
          <w:sz w:val="28"/>
          <w:szCs w:val="28"/>
        </w:rPr>
        <w:t xml:space="preserve">приобретения доли </w:t>
      </w:r>
      <w:r w:rsidR="00E00102">
        <w:rPr>
          <w:rFonts w:ascii="Times New Roman" w:hAnsi="Times New Roman" w:cs="Times New Roman"/>
          <w:sz w:val="28"/>
          <w:szCs w:val="28"/>
        </w:rPr>
        <w:t>участникам</w:t>
      </w:r>
      <w:r w:rsidR="00475B44">
        <w:rPr>
          <w:rFonts w:ascii="Times New Roman" w:hAnsi="Times New Roman" w:cs="Times New Roman"/>
          <w:sz w:val="28"/>
          <w:szCs w:val="28"/>
        </w:rPr>
        <w:t>и</w:t>
      </w:r>
      <w:r w:rsidR="00E00102">
        <w:rPr>
          <w:rFonts w:ascii="Times New Roman" w:hAnsi="Times New Roman" w:cs="Times New Roman"/>
          <w:sz w:val="28"/>
          <w:szCs w:val="28"/>
        </w:rPr>
        <w:t xml:space="preserve"> долевой собственности по цене, определяемой в соответствие с законодательством Р</w:t>
      </w:r>
      <w:r w:rsidR="00475B4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00102">
        <w:rPr>
          <w:rFonts w:ascii="Times New Roman" w:hAnsi="Times New Roman" w:cs="Times New Roman"/>
          <w:sz w:val="28"/>
          <w:szCs w:val="28"/>
        </w:rPr>
        <w:t xml:space="preserve"> об оценочной деятельности,</w:t>
      </w:r>
      <w:r w:rsidRPr="0063726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00303" w:rsidRPr="0063726D" w:rsidRDefault="00400303" w:rsidP="00965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93" w:rsidRDefault="00965093" w:rsidP="0096509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имущественных отношений администрации Минераловодского </w:t>
      </w:r>
      <w:r w:rsidR="00421A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421A80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r w:rsidR="00475B44">
        <w:rPr>
          <w:rFonts w:ascii="Times New Roman" w:hAnsi="Times New Roman"/>
          <w:sz w:val="28"/>
          <w:szCs w:val="28"/>
        </w:rPr>
        <w:t xml:space="preserve">Войтов М. М.) в течение 10 (десяти) дней, </w:t>
      </w:r>
      <w:r>
        <w:rPr>
          <w:rFonts w:ascii="Times New Roman" w:hAnsi="Times New Roman"/>
          <w:sz w:val="28"/>
          <w:szCs w:val="28"/>
        </w:rPr>
        <w:t>с даты принятия настоящего постановления</w:t>
      </w:r>
      <w:r w:rsidR="00475B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направить </w:t>
      </w:r>
      <w:r w:rsidR="00E00102">
        <w:rPr>
          <w:rFonts w:ascii="Times New Roman" w:hAnsi="Times New Roman"/>
          <w:color w:val="000000"/>
          <w:sz w:val="28"/>
          <w:szCs w:val="28"/>
        </w:rPr>
        <w:t xml:space="preserve">участникам долевой собственности объекта недвижимости </w:t>
      </w:r>
      <w:r>
        <w:rPr>
          <w:rFonts w:ascii="Times New Roman" w:hAnsi="Times New Roman"/>
          <w:color w:val="000000"/>
          <w:sz w:val="28"/>
          <w:szCs w:val="28"/>
        </w:rPr>
        <w:t xml:space="preserve">копию постановления, </w:t>
      </w:r>
      <w:r w:rsidR="00475B44">
        <w:rPr>
          <w:rFonts w:ascii="Times New Roman" w:hAnsi="Times New Roman"/>
          <w:color w:val="000000"/>
          <w:sz w:val="28"/>
          <w:szCs w:val="28"/>
        </w:rPr>
        <w:t>извещение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B44">
        <w:rPr>
          <w:rFonts w:ascii="Times New Roman" w:hAnsi="Times New Roman"/>
          <w:color w:val="000000"/>
          <w:sz w:val="28"/>
          <w:szCs w:val="28"/>
        </w:rPr>
        <w:t xml:space="preserve">(уведомление) </w:t>
      </w:r>
      <w:r w:rsidR="00421A80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75B44">
        <w:rPr>
          <w:rFonts w:ascii="Times New Roman" w:hAnsi="Times New Roman"/>
          <w:color w:val="000000"/>
          <w:sz w:val="28"/>
          <w:szCs w:val="28"/>
        </w:rPr>
        <w:t>намерении продажи</w:t>
      </w:r>
      <w:r w:rsidR="00E00102">
        <w:rPr>
          <w:rFonts w:ascii="Times New Roman" w:hAnsi="Times New Roman"/>
          <w:color w:val="000000"/>
          <w:sz w:val="28"/>
          <w:szCs w:val="28"/>
        </w:rPr>
        <w:t xml:space="preserve"> доли в праве общей долевой собственности </w:t>
      </w:r>
      <w:r w:rsidR="00421A8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E00102">
        <w:rPr>
          <w:rFonts w:ascii="Times New Roman" w:hAnsi="Times New Roman"/>
          <w:color w:val="000000"/>
          <w:sz w:val="28"/>
          <w:szCs w:val="28"/>
        </w:rPr>
        <w:t>на объект недвижимости.</w:t>
      </w:r>
    </w:p>
    <w:p w:rsidR="00400303" w:rsidRDefault="00400303" w:rsidP="0096509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E6A" w:rsidRDefault="00E00102" w:rsidP="00F25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0E7D">
        <w:rPr>
          <w:sz w:val="28"/>
          <w:szCs w:val="28"/>
        </w:rPr>
        <w:t xml:space="preserve">. </w:t>
      </w:r>
      <w:r w:rsidR="00F25E6A" w:rsidRPr="000B5993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475B44">
        <w:rPr>
          <w:sz w:val="28"/>
          <w:szCs w:val="28"/>
        </w:rPr>
        <w:t xml:space="preserve">              </w:t>
      </w:r>
      <w:r w:rsidR="00F25E6A" w:rsidRPr="000B5993">
        <w:rPr>
          <w:sz w:val="28"/>
          <w:szCs w:val="28"/>
        </w:rPr>
        <w:lastRenderedPageBreak/>
        <w:t>на</w:t>
      </w:r>
      <w:r w:rsidR="00F25E6A">
        <w:rPr>
          <w:sz w:val="28"/>
          <w:szCs w:val="28"/>
        </w:rPr>
        <w:t xml:space="preserve">  </w:t>
      </w:r>
      <w:r w:rsidR="00F25E6A" w:rsidRPr="000B5993">
        <w:rPr>
          <w:sz w:val="28"/>
          <w:szCs w:val="28"/>
        </w:rPr>
        <w:t xml:space="preserve"> заместителя главы администрации Минераловодского </w:t>
      </w:r>
      <w:r w:rsidR="003B4BA3">
        <w:rPr>
          <w:sz w:val="28"/>
          <w:szCs w:val="28"/>
        </w:rPr>
        <w:t>муниципального</w:t>
      </w:r>
      <w:r w:rsidR="00F25E6A">
        <w:rPr>
          <w:sz w:val="28"/>
          <w:szCs w:val="28"/>
        </w:rPr>
        <w:t xml:space="preserve"> </w:t>
      </w:r>
      <w:r w:rsidR="00F25E6A" w:rsidRPr="000B5993">
        <w:rPr>
          <w:sz w:val="28"/>
          <w:szCs w:val="28"/>
        </w:rPr>
        <w:t>округа</w:t>
      </w:r>
      <w:r w:rsidR="00F25E6A">
        <w:rPr>
          <w:sz w:val="28"/>
          <w:szCs w:val="28"/>
        </w:rPr>
        <w:t xml:space="preserve"> </w:t>
      </w:r>
      <w:r w:rsidR="003B4BA3">
        <w:rPr>
          <w:sz w:val="28"/>
          <w:szCs w:val="28"/>
        </w:rPr>
        <w:t xml:space="preserve">Ставропольского края </w:t>
      </w:r>
      <w:r w:rsidR="00475B44">
        <w:rPr>
          <w:sz w:val="28"/>
          <w:szCs w:val="28"/>
        </w:rPr>
        <w:t>Гаранжу М. Ю.</w:t>
      </w:r>
    </w:p>
    <w:p w:rsidR="00421A80" w:rsidRDefault="00421A80" w:rsidP="00F25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E6A" w:rsidRPr="000D2ACB" w:rsidRDefault="00E00102" w:rsidP="000D2AC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0D2ACB">
        <w:rPr>
          <w:b w:val="0"/>
          <w:color w:val="000000"/>
          <w:sz w:val="28"/>
          <w:szCs w:val="28"/>
        </w:rPr>
        <w:t>4</w:t>
      </w:r>
      <w:r w:rsidR="00210E7D" w:rsidRPr="000D2ACB">
        <w:rPr>
          <w:b w:val="0"/>
          <w:color w:val="000000"/>
          <w:sz w:val="28"/>
          <w:szCs w:val="28"/>
        </w:rPr>
        <w:t xml:space="preserve">. </w:t>
      </w:r>
      <w:r w:rsidR="00210E7D" w:rsidRPr="000D2ACB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 (обнародования) и подлежит размещению в информационно телекоммуникационной</w:t>
      </w:r>
      <w:r w:rsidR="00210E7D" w:rsidRPr="000D2ACB">
        <w:rPr>
          <w:b w:val="0"/>
          <w:color w:val="000000"/>
          <w:kern w:val="28"/>
          <w:sz w:val="28"/>
          <w:szCs w:val="28"/>
        </w:rPr>
        <w:t xml:space="preserve"> сети «Интернет»</w:t>
      </w:r>
      <w:r w:rsidR="003D10E0">
        <w:rPr>
          <w:b w:val="0"/>
          <w:color w:val="000000"/>
          <w:kern w:val="28"/>
          <w:sz w:val="28"/>
          <w:szCs w:val="28"/>
        </w:rPr>
        <w:t xml:space="preserve"> </w:t>
      </w:r>
      <w:r w:rsidR="00210E7D" w:rsidRPr="000D2ACB">
        <w:rPr>
          <w:b w:val="0"/>
          <w:color w:val="000000"/>
          <w:kern w:val="28"/>
          <w:sz w:val="28"/>
          <w:szCs w:val="28"/>
        </w:rPr>
        <w:t xml:space="preserve">на официальном сайте администрации </w:t>
      </w:r>
      <w:r w:rsidR="00210E7D" w:rsidRPr="000D2ACB">
        <w:rPr>
          <w:b w:val="0"/>
          <w:sz w:val="28"/>
          <w:szCs w:val="28"/>
        </w:rPr>
        <w:t xml:space="preserve">Минераловодского </w:t>
      </w:r>
      <w:r w:rsidR="000607C3" w:rsidRPr="000D2ACB">
        <w:rPr>
          <w:b w:val="0"/>
          <w:sz w:val="28"/>
          <w:szCs w:val="28"/>
        </w:rPr>
        <w:t>муниципального</w:t>
      </w:r>
      <w:r w:rsidR="00210E7D" w:rsidRPr="000D2ACB">
        <w:rPr>
          <w:b w:val="0"/>
          <w:sz w:val="28"/>
          <w:szCs w:val="28"/>
        </w:rPr>
        <w:t xml:space="preserve"> округа Ставропольского края</w:t>
      </w:r>
      <w:r w:rsidR="000D2ACB" w:rsidRPr="000D2ACB">
        <w:rPr>
          <w:b w:val="0"/>
          <w:sz w:val="28"/>
          <w:szCs w:val="28"/>
        </w:rPr>
        <w:t xml:space="preserve"> </w:t>
      </w:r>
      <w:hyperlink r:id="rId8" w:history="1">
        <w:r w:rsidR="000D2ACB" w:rsidRPr="000D2ACB">
          <w:rPr>
            <w:b w:val="0"/>
            <w:iCs/>
            <w:sz w:val="28"/>
            <w:szCs w:val="28"/>
            <w:u w:val="single"/>
            <w:bdr w:val="none" w:sz="0" w:space="0" w:color="auto" w:frame="1"/>
          </w:rPr>
          <w:t>https://min-vodi.gosuslugi.ru</w:t>
        </w:r>
      </w:hyperlink>
      <w:r w:rsidR="000D2ACB" w:rsidRPr="000D2ACB">
        <w:rPr>
          <w:b w:val="0"/>
          <w:sz w:val="28"/>
          <w:szCs w:val="28"/>
        </w:rPr>
        <w:t>.</w:t>
      </w:r>
    </w:p>
    <w:p w:rsidR="00F25E6A" w:rsidRPr="000D2ACB" w:rsidRDefault="00F25E6A" w:rsidP="00F25E6A">
      <w:pPr>
        <w:widowControl w:val="0"/>
        <w:autoSpaceDE w:val="0"/>
        <w:autoSpaceDN w:val="0"/>
        <w:adjustRightInd w:val="0"/>
        <w:ind w:left="-284" w:right="142"/>
        <w:jc w:val="both"/>
        <w:rPr>
          <w:rFonts w:cs="Tahoma"/>
          <w:kern w:val="2"/>
          <w:sz w:val="28"/>
          <w:szCs w:val="28"/>
        </w:rPr>
      </w:pPr>
    </w:p>
    <w:p w:rsidR="00F25E6A" w:rsidRDefault="00F25E6A" w:rsidP="00F25E6A">
      <w:pPr>
        <w:widowControl w:val="0"/>
        <w:autoSpaceDE w:val="0"/>
        <w:autoSpaceDN w:val="0"/>
        <w:adjustRightInd w:val="0"/>
        <w:ind w:left="-284" w:right="142"/>
        <w:jc w:val="both"/>
        <w:rPr>
          <w:rFonts w:cs="Tahoma"/>
          <w:kern w:val="2"/>
          <w:sz w:val="28"/>
          <w:szCs w:val="28"/>
        </w:rPr>
      </w:pPr>
    </w:p>
    <w:p w:rsidR="00475B44" w:rsidRPr="000D2ACB" w:rsidRDefault="00475B44" w:rsidP="00F25E6A">
      <w:pPr>
        <w:widowControl w:val="0"/>
        <w:autoSpaceDE w:val="0"/>
        <w:autoSpaceDN w:val="0"/>
        <w:adjustRightInd w:val="0"/>
        <w:ind w:left="-284" w:right="142"/>
        <w:jc w:val="both"/>
        <w:rPr>
          <w:rFonts w:cs="Tahoma"/>
          <w:kern w:val="2"/>
          <w:sz w:val="28"/>
          <w:szCs w:val="28"/>
        </w:rPr>
      </w:pPr>
    </w:p>
    <w:p w:rsidR="00F25E6A" w:rsidRDefault="00F25E6A" w:rsidP="00F25E6A">
      <w:pPr>
        <w:widowControl w:val="0"/>
        <w:suppressAutoHyphens/>
        <w:autoSpaceDN w:val="0"/>
        <w:spacing w:line="100" w:lineRule="atLeast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Глава </w:t>
      </w:r>
      <w:r w:rsidRPr="003A41D7">
        <w:rPr>
          <w:rFonts w:eastAsia="Lucida Sans Unicode"/>
          <w:kern w:val="3"/>
          <w:sz w:val="28"/>
          <w:szCs w:val="28"/>
        </w:rPr>
        <w:t xml:space="preserve">Минераловодского </w:t>
      </w:r>
    </w:p>
    <w:p w:rsidR="00400303" w:rsidRDefault="00400303" w:rsidP="00F25E6A">
      <w:pPr>
        <w:widowControl w:val="0"/>
        <w:suppressAutoHyphens/>
        <w:autoSpaceDN w:val="0"/>
        <w:spacing w:line="100" w:lineRule="atLeast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муниципального</w:t>
      </w:r>
      <w:r w:rsidR="00F25E6A">
        <w:rPr>
          <w:rFonts w:eastAsia="Lucida Sans Unicode"/>
          <w:kern w:val="3"/>
          <w:sz w:val="28"/>
          <w:szCs w:val="28"/>
        </w:rPr>
        <w:t xml:space="preserve"> округа</w:t>
      </w:r>
      <w:r w:rsidR="00F25E6A" w:rsidRPr="00F96B87">
        <w:rPr>
          <w:rFonts w:eastAsia="Lucida Sans Unicode"/>
          <w:kern w:val="3"/>
          <w:sz w:val="28"/>
          <w:szCs w:val="28"/>
        </w:rPr>
        <w:t xml:space="preserve"> </w:t>
      </w:r>
    </w:p>
    <w:p w:rsidR="00F25E6A" w:rsidRDefault="00400303" w:rsidP="00F25E6A">
      <w:pPr>
        <w:widowControl w:val="0"/>
        <w:suppressAutoHyphens/>
        <w:autoSpaceDN w:val="0"/>
        <w:spacing w:line="100" w:lineRule="atLeast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Ставропольского края</w:t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</w:r>
      <w:r w:rsidR="00F25E6A">
        <w:rPr>
          <w:rFonts w:eastAsia="Lucida Sans Unicode"/>
          <w:kern w:val="3"/>
          <w:sz w:val="28"/>
          <w:szCs w:val="28"/>
        </w:rPr>
        <w:tab/>
        <w:t xml:space="preserve">В. С. Сергиенко </w:t>
      </w:r>
    </w:p>
    <w:p w:rsidR="00030663" w:rsidRDefault="00030663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Default="003D10E0" w:rsidP="00E00102"/>
    <w:p w:rsidR="003D10E0" w:rsidRPr="00E00102" w:rsidRDefault="003D10E0" w:rsidP="00E00102"/>
    <w:p w:rsidR="00E00102" w:rsidRPr="005476EA" w:rsidRDefault="00E00102" w:rsidP="00E00102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E00102" w:rsidRPr="005476EA" w:rsidRDefault="00E00102" w:rsidP="00E00102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5476EA">
        <w:rPr>
          <w:color w:val="000000"/>
          <w:sz w:val="28"/>
          <w:szCs w:val="28"/>
        </w:rPr>
        <w:t xml:space="preserve"> администрации </w:t>
      </w:r>
    </w:p>
    <w:p w:rsidR="00E00102" w:rsidRPr="00086A62" w:rsidRDefault="00E00102" w:rsidP="00E00102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Минераловодского </w:t>
      </w:r>
      <w:r w:rsidR="00400303">
        <w:rPr>
          <w:color w:val="000000"/>
          <w:sz w:val="28"/>
          <w:szCs w:val="28"/>
        </w:rPr>
        <w:t>муниципального</w:t>
      </w:r>
      <w:r w:rsidRPr="00086A62">
        <w:rPr>
          <w:color w:val="000000"/>
          <w:sz w:val="28"/>
          <w:szCs w:val="28"/>
        </w:rPr>
        <w:t xml:space="preserve"> округа </w:t>
      </w:r>
      <w:r w:rsidR="00400303">
        <w:rPr>
          <w:color w:val="000000"/>
          <w:sz w:val="28"/>
          <w:szCs w:val="28"/>
        </w:rPr>
        <w:t>Ставропольского края</w:t>
      </w:r>
    </w:p>
    <w:p w:rsidR="00E00102" w:rsidRDefault="00E00102" w:rsidP="00E00102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                  202</w:t>
      </w:r>
      <w:r w:rsidR="00400303">
        <w:rPr>
          <w:color w:val="000000"/>
          <w:sz w:val="28"/>
          <w:szCs w:val="28"/>
        </w:rPr>
        <w:t>4</w:t>
      </w:r>
      <w:r w:rsidRPr="00086A62">
        <w:rPr>
          <w:color w:val="000000"/>
          <w:sz w:val="28"/>
          <w:szCs w:val="28"/>
        </w:rPr>
        <w:t xml:space="preserve">  № </w:t>
      </w:r>
    </w:p>
    <w:p w:rsidR="00E00102" w:rsidRDefault="00E00102" w:rsidP="00E00102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E00102" w:rsidRDefault="00E00102" w:rsidP="00E00102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E00102" w:rsidRDefault="00E00102" w:rsidP="00E00102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E00102" w:rsidRDefault="003D10E0" w:rsidP="00400303">
      <w:pPr>
        <w:jc w:val="center"/>
        <w:rPr>
          <w:sz w:val="28"/>
          <w:szCs w:val="28"/>
        </w:rPr>
      </w:pPr>
      <w:hyperlink w:anchor="P32" w:history="1">
        <w:r w:rsidR="00E00102">
          <w:rPr>
            <w:sz w:val="28"/>
            <w:szCs w:val="28"/>
          </w:rPr>
          <w:t>У</w:t>
        </w:r>
        <w:r w:rsidR="00E00102" w:rsidRPr="0063726D">
          <w:rPr>
            <w:sz w:val="28"/>
            <w:szCs w:val="28"/>
          </w:rPr>
          <w:t>словия</w:t>
        </w:r>
      </w:hyperlink>
      <w:r w:rsidR="00E00102" w:rsidRPr="0063726D">
        <w:rPr>
          <w:sz w:val="28"/>
          <w:szCs w:val="28"/>
        </w:rPr>
        <w:t xml:space="preserve"> приватизации недвижимого имущества, </w:t>
      </w:r>
      <w:r w:rsidR="00400303" w:rsidRPr="0063726D">
        <w:rPr>
          <w:sz w:val="28"/>
          <w:szCs w:val="28"/>
        </w:rPr>
        <w:t xml:space="preserve">находящегося </w:t>
      </w:r>
      <w:r w:rsidR="00400303">
        <w:rPr>
          <w:sz w:val="28"/>
          <w:szCs w:val="28"/>
        </w:rPr>
        <w:t xml:space="preserve">                     </w:t>
      </w:r>
      <w:r w:rsidR="00400303" w:rsidRPr="0063726D">
        <w:rPr>
          <w:sz w:val="28"/>
          <w:szCs w:val="28"/>
        </w:rPr>
        <w:t>в муниципальной собственности</w:t>
      </w:r>
      <w:r w:rsidR="00400303">
        <w:rPr>
          <w:sz w:val="28"/>
          <w:szCs w:val="28"/>
        </w:rPr>
        <w:t xml:space="preserve"> Минераловодского муниципального округа Ставропольского края</w:t>
      </w:r>
    </w:p>
    <w:p w:rsidR="00E00102" w:rsidRPr="005476EA" w:rsidRDefault="00E00102" w:rsidP="00E00102">
      <w:pPr>
        <w:jc w:val="center"/>
        <w:rPr>
          <w:color w:val="000000"/>
          <w:sz w:val="28"/>
          <w:szCs w:val="28"/>
        </w:rPr>
      </w:pPr>
    </w:p>
    <w:tbl>
      <w:tblPr>
        <w:tblW w:w="1003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1985"/>
        <w:gridCol w:w="1417"/>
        <w:gridCol w:w="1418"/>
        <w:gridCol w:w="1417"/>
        <w:gridCol w:w="1134"/>
      </w:tblGrid>
      <w:tr w:rsidR="000607C3" w:rsidRPr="00825066" w:rsidTr="000607C3">
        <w:trPr>
          <w:trHeight w:val="2368"/>
        </w:trPr>
        <w:tc>
          <w:tcPr>
            <w:tcW w:w="568" w:type="dxa"/>
          </w:tcPr>
          <w:p w:rsidR="00400303" w:rsidRPr="00825066" w:rsidRDefault="00400303" w:rsidP="000607C3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2092" w:type="dxa"/>
            <w:shd w:val="clear" w:color="auto" w:fill="auto"/>
          </w:tcPr>
          <w:p w:rsidR="00400303" w:rsidRPr="00825066" w:rsidRDefault="00400303" w:rsidP="000607C3">
            <w:pPr>
              <w:jc w:val="center"/>
            </w:pPr>
            <w:r w:rsidRPr="00825066">
              <w:t xml:space="preserve">Наименование </w:t>
            </w:r>
            <w:r>
              <w:t xml:space="preserve">объекта </w:t>
            </w:r>
            <w:r w:rsidRPr="00825066">
              <w:t xml:space="preserve">имущества, </w:t>
            </w:r>
            <w:r>
              <w:t>идентификационные сведения объекта</w:t>
            </w:r>
          </w:p>
        </w:tc>
        <w:tc>
          <w:tcPr>
            <w:tcW w:w="1985" w:type="dxa"/>
            <w:shd w:val="clear" w:color="auto" w:fill="auto"/>
          </w:tcPr>
          <w:p w:rsidR="00400303" w:rsidRPr="00825066" w:rsidRDefault="00400303" w:rsidP="000607C3">
            <w:pPr>
              <w:ind w:left="-108" w:right="-108"/>
              <w:jc w:val="center"/>
            </w:pPr>
            <w:r w:rsidRPr="00825066">
              <w:t>Адрес</w:t>
            </w:r>
            <w:r>
              <w:t xml:space="preserve"> объекта имущества</w:t>
            </w:r>
          </w:p>
        </w:tc>
        <w:tc>
          <w:tcPr>
            <w:tcW w:w="1417" w:type="dxa"/>
            <w:shd w:val="clear" w:color="auto" w:fill="auto"/>
          </w:tcPr>
          <w:p w:rsidR="00400303" w:rsidRDefault="00400303" w:rsidP="000607C3">
            <w:pPr>
              <w:jc w:val="center"/>
            </w:pPr>
            <w:r w:rsidRPr="00C873D7">
              <w:t xml:space="preserve">Цена продажи, равная рыночной стоимости </w:t>
            </w:r>
          </w:p>
          <w:p w:rsidR="00400303" w:rsidRDefault="00400303" w:rsidP="000607C3">
            <w:pPr>
              <w:jc w:val="center"/>
            </w:pPr>
            <w:r w:rsidRPr="00C873D7">
              <w:t xml:space="preserve">(без учета НДС) </w:t>
            </w:r>
          </w:p>
          <w:p w:rsidR="00400303" w:rsidRPr="00C873D7" w:rsidRDefault="00400303" w:rsidP="000607C3">
            <w:r w:rsidRPr="00C873D7">
              <w:t>(руб.</w:t>
            </w:r>
            <w:r w:rsidR="000607C3">
              <w:t>, коп</w:t>
            </w:r>
            <w:r w:rsidRPr="00C873D7">
              <w:t>)</w:t>
            </w:r>
          </w:p>
        </w:tc>
        <w:tc>
          <w:tcPr>
            <w:tcW w:w="1418" w:type="dxa"/>
          </w:tcPr>
          <w:p w:rsidR="00400303" w:rsidRDefault="00400303" w:rsidP="000607C3">
            <w:pPr>
              <w:jc w:val="center"/>
            </w:pPr>
            <w:r w:rsidRPr="00C873D7">
              <w:t xml:space="preserve">Цена продажи, равная рыночной стоимости </w:t>
            </w:r>
          </w:p>
          <w:p w:rsidR="00400303" w:rsidRDefault="00400303" w:rsidP="000607C3">
            <w:pPr>
              <w:jc w:val="center"/>
            </w:pPr>
            <w:r>
              <w:t>(с учетом</w:t>
            </w:r>
            <w:r w:rsidRPr="00C873D7">
              <w:t xml:space="preserve"> НДС) </w:t>
            </w:r>
          </w:p>
          <w:p w:rsidR="00400303" w:rsidRPr="00C873D7" w:rsidRDefault="00400303" w:rsidP="000607C3">
            <w:r w:rsidRPr="00C873D7">
              <w:t>(руб.</w:t>
            </w:r>
            <w:r w:rsidR="000607C3">
              <w:t>, коп.</w:t>
            </w:r>
            <w:r w:rsidRPr="00C873D7">
              <w:t>)</w:t>
            </w:r>
          </w:p>
        </w:tc>
        <w:tc>
          <w:tcPr>
            <w:tcW w:w="1417" w:type="dxa"/>
          </w:tcPr>
          <w:p w:rsidR="000607C3" w:rsidRDefault="00400303" w:rsidP="000607C3">
            <w:pPr>
              <w:jc w:val="center"/>
            </w:pPr>
            <w:r>
              <w:t>Шаг аукциона, начальная цена</w:t>
            </w:r>
          </w:p>
          <w:p w:rsidR="000607C3" w:rsidRDefault="00400303" w:rsidP="000607C3">
            <w:pPr>
              <w:jc w:val="center"/>
            </w:pPr>
            <w:r>
              <w:t xml:space="preserve"> </w:t>
            </w:r>
            <w:r w:rsidR="000607C3">
              <w:t>(</w:t>
            </w:r>
            <w:r>
              <w:t>с учетом НДС</w:t>
            </w:r>
            <w:r w:rsidR="000607C3">
              <w:t>)</w:t>
            </w:r>
          </w:p>
          <w:p w:rsidR="000607C3" w:rsidRPr="00C873D7" w:rsidRDefault="000607C3" w:rsidP="000607C3">
            <w:pPr>
              <w:jc w:val="center"/>
            </w:pPr>
            <w:r w:rsidRPr="00C873D7">
              <w:t>(руб.</w:t>
            </w:r>
            <w:r>
              <w:t>,коп.</w:t>
            </w:r>
            <w:r w:rsidRPr="00C873D7">
              <w:t>)</w:t>
            </w:r>
          </w:p>
        </w:tc>
        <w:tc>
          <w:tcPr>
            <w:tcW w:w="1134" w:type="dxa"/>
          </w:tcPr>
          <w:p w:rsidR="00ED58AF" w:rsidRDefault="000607C3" w:rsidP="00400303">
            <w:pPr>
              <w:ind w:right="-108"/>
              <w:jc w:val="center"/>
            </w:pPr>
            <w:r>
              <w:t>Иные необходимые для привати</w:t>
            </w:r>
          </w:p>
          <w:p w:rsidR="00400303" w:rsidRDefault="00400303" w:rsidP="00400303">
            <w:pPr>
              <w:ind w:right="-108"/>
              <w:jc w:val="center"/>
            </w:pPr>
            <w:r>
              <w:t>зации сведения</w:t>
            </w:r>
          </w:p>
        </w:tc>
      </w:tr>
      <w:tr w:rsidR="000607C3" w:rsidRPr="0025764B" w:rsidTr="000607C3">
        <w:tc>
          <w:tcPr>
            <w:tcW w:w="568" w:type="dxa"/>
          </w:tcPr>
          <w:p w:rsidR="00400303" w:rsidRDefault="00400303" w:rsidP="000607C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400303" w:rsidRPr="00755366" w:rsidRDefault="00400303" w:rsidP="000607C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00303" w:rsidRDefault="00400303" w:rsidP="000607C3">
            <w:pPr>
              <w:ind w:right="-108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400303" w:rsidRDefault="00400303" w:rsidP="000607C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00303" w:rsidRDefault="000607C3" w:rsidP="000607C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00303" w:rsidRDefault="000607C3" w:rsidP="000607C3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00303" w:rsidRDefault="000607C3" w:rsidP="00400303">
            <w:pPr>
              <w:ind w:right="-108"/>
              <w:jc w:val="center"/>
            </w:pPr>
            <w:r>
              <w:t>7</w:t>
            </w:r>
          </w:p>
        </w:tc>
      </w:tr>
      <w:tr w:rsidR="000607C3" w:rsidRPr="0025764B" w:rsidTr="000607C3">
        <w:tc>
          <w:tcPr>
            <w:tcW w:w="568" w:type="dxa"/>
          </w:tcPr>
          <w:p w:rsidR="00400303" w:rsidRDefault="00400303" w:rsidP="000607C3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:rsidR="00400303" w:rsidRPr="00755366" w:rsidRDefault="00400303" w:rsidP="000607C3">
            <w:pPr>
              <w:widowControl w:val="0"/>
            </w:pPr>
            <w:r>
              <w:t>37/100 доли</w:t>
            </w:r>
            <w:r w:rsidRPr="00755366">
              <w:t xml:space="preserve"> </w:t>
            </w:r>
            <w:r>
              <w:t>н</w:t>
            </w:r>
            <w:r w:rsidRPr="00755366">
              <w:t>ежило</w:t>
            </w:r>
            <w:r>
              <w:t xml:space="preserve">го </w:t>
            </w:r>
            <w:r w:rsidRPr="00755366">
              <w:t xml:space="preserve"> помещени</w:t>
            </w:r>
            <w:r>
              <w:t>я (подвал),</w:t>
            </w:r>
          </w:p>
          <w:p w:rsidR="00400303" w:rsidRDefault="00400303" w:rsidP="00E00102">
            <w:pPr>
              <w:widowControl w:val="0"/>
              <w:ind w:right="-141"/>
            </w:pPr>
            <w:r>
              <w:t>с кадастровым</w:t>
            </w:r>
            <w:r w:rsidRPr="00755366">
              <w:t xml:space="preserve"> номер</w:t>
            </w:r>
            <w:r>
              <w:t xml:space="preserve">ом </w:t>
            </w:r>
            <w:r w:rsidRPr="00836FC2">
              <w:t>26:24:040</w:t>
            </w:r>
            <w:r>
              <w:t>815</w:t>
            </w:r>
            <w:r w:rsidRPr="00836FC2">
              <w:t>:</w:t>
            </w:r>
            <w:r>
              <w:t xml:space="preserve">950, </w:t>
            </w:r>
          </w:p>
          <w:p w:rsidR="00400303" w:rsidRPr="00755366" w:rsidRDefault="00400303" w:rsidP="00E00102">
            <w:pPr>
              <w:widowControl w:val="0"/>
              <w:ind w:right="-141"/>
              <w:rPr>
                <w:bCs/>
                <w:kern w:val="1"/>
              </w:rPr>
            </w:pPr>
            <w:r>
              <w:t xml:space="preserve">общей площадью </w:t>
            </w:r>
            <w:r w:rsidR="000607C3">
              <w:t xml:space="preserve"> </w:t>
            </w:r>
            <w:r>
              <w:t>28,5 кв.м.</w:t>
            </w:r>
          </w:p>
        </w:tc>
        <w:tc>
          <w:tcPr>
            <w:tcW w:w="1985" w:type="dxa"/>
            <w:shd w:val="clear" w:color="auto" w:fill="auto"/>
          </w:tcPr>
          <w:p w:rsidR="00400303" w:rsidRDefault="00400303" w:rsidP="000607C3">
            <w:pPr>
              <w:widowControl w:val="0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Ставропольский край, </w:t>
            </w:r>
          </w:p>
          <w:p w:rsidR="00400303" w:rsidRDefault="00400303" w:rsidP="000607C3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г. Минеральные Воды, </w:t>
            </w:r>
          </w:p>
          <w:p w:rsidR="00400303" w:rsidRDefault="00400303" w:rsidP="000607C3">
            <w:pPr>
              <w:widowControl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t>ул. Дружбы, 35</w:t>
            </w:r>
          </w:p>
          <w:p w:rsidR="00400303" w:rsidRPr="00755366" w:rsidRDefault="00400303" w:rsidP="000607C3">
            <w:pPr>
              <w:widowControl w:val="0"/>
              <w:ind w:right="-108"/>
            </w:pPr>
          </w:p>
        </w:tc>
        <w:tc>
          <w:tcPr>
            <w:tcW w:w="1417" w:type="dxa"/>
            <w:shd w:val="clear" w:color="auto" w:fill="auto"/>
          </w:tcPr>
          <w:p w:rsidR="00400303" w:rsidRPr="000607C3" w:rsidRDefault="00400303" w:rsidP="000607C3">
            <w:pPr>
              <w:jc w:val="center"/>
            </w:pPr>
            <w:r w:rsidRPr="000607C3">
              <w:t>44 500, 00</w:t>
            </w:r>
          </w:p>
        </w:tc>
        <w:tc>
          <w:tcPr>
            <w:tcW w:w="1418" w:type="dxa"/>
          </w:tcPr>
          <w:p w:rsidR="00400303" w:rsidRPr="000607C3" w:rsidRDefault="00400303" w:rsidP="000607C3">
            <w:pPr>
              <w:jc w:val="center"/>
            </w:pPr>
            <w:r w:rsidRPr="000607C3">
              <w:t>53 400,00</w:t>
            </w:r>
          </w:p>
        </w:tc>
        <w:tc>
          <w:tcPr>
            <w:tcW w:w="1417" w:type="dxa"/>
          </w:tcPr>
          <w:p w:rsidR="00400303" w:rsidRPr="000607C3" w:rsidRDefault="00400303" w:rsidP="000607C3">
            <w:pPr>
              <w:jc w:val="center"/>
            </w:pPr>
            <w:r w:rsidRPr="000607C3">
              <w:t>2 670,00</w:t>
            </w:r>
          </w:p>
        </w:tc>
        <w:tc>
          <w:tcPr>
            <w:tcW w:w="1134" w:type="dxa"/>
          </w:tcPr>
          <w:p w:rsidR="00400303" w:rsidRPr="000607C3" w:rsidRDefault="00400303" w:rsidP="00400303">
            <w:pPr>
              <w:ind w:right="-108"/>
              <w:jc w:val="center"/>
            </w:pPr>
          </w:p>
        </w:tc>
      </w:tr>
    </w:tbl>
    <w:p w:rsidR="00AB5C28" w:rsidRDefault="00AB5C28" w:rsidP="00AB5C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C28" w:rsidRDefault="00AB5C28" w:rsidP="00AB5C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102" w:rsidRDefault="00E00102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421A80" w:rsidRDefault="00421A80" w:rsidP="00E00102">
      <w:pPr>
        <w:tabs>
          <w:tab w:val="left" w:pos="2073"/>
        </w:tabs>
      </w:pPr>
    </w:p>
    <w:p w:rsidR="00030663" w:rsidRDefault="00030663" w:rsidP="00E00102">
      <w:pPr>
        <w:tabs>
          <w:tab w:val="left" w:pos="2073"/>
        </w:tabs>
      </w:pPr>
      <w:bookmarkStart w:id="0" w:name="_GoBack"/>
      <w:bookmarkEnd w:id="0"/>
    </w:p>
    <w:sectPr w:rsidR="00030663" w:rsidSect="00FE5877"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80" w:rsidRDefault="00421A80" w:rsidP="00210E7D">
      <w:r>
        <w:separator/>
      </w:r>
    </w:p>
  </w:endnote>
  <w:endnote w:type="continuationSeparator" w:id="0">
    <w:p w:rsidR="00421A80" w:rsidRDefault="00421A80" w:rsidP="0021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80" w:rsidRDefault="00421A80" w:rsidP="00210E7D">
      <w:r>
        <w:separator/>
      </w:r>
    </w:p>
  </w:footnote>
  <w:footnote w:type="continuationSeparator" w:id="0">
    <w:p w:rsidR="00421A80" w:rsidRDefault="00421A80" w:rsidP="0021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3BD"/>
    <w:multiLevelType w:val="hybridMultilevel"/>
    <w:tmpl w:val="5932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291E"/>
    <w:multiLevelType w:val="hybridMultilevel"/>
    <w:tmpl w:val="2E085436"/>
    <w:lvl w:ilvl="0" w:tplc="3C306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D"/>
    <w:rsid w:val="0002458B"/>
    <w:rsid w:val="00030663"/>
    <w:rsid w:val="000607C3"/>
    <w:rsid w:val="000728FB"/>
    <w:rsid w:val="000B60FE"/>
    <w:rsid w:val="000D2ACB"/>
    <w:rsid w:val="00114BFC"/>
    <w:rsid w:val="00132574"/>
    <w:rsid w:val="001B403A"/>
    <w:rsid w:val="001C1037"/>
    <w:rsid w:val="00210E7D"/>
    <w:rsid w:val="0021524D"/>
    <w:rsid w:val="00261B02"/>
    <w:rsid w:val="0028262B"/>
    <w:rsid w:val="00283739"/>
    <w:rsid w:val="00287845"/>
    <w:rsid w:val="0029081E"/>
    <w:rsid w:val="002C6277"/>
    <w:rsid w:val="002E0687"/>
    <w:rsid w:val="002E4E5A"/>
    <w:rsid w:val="0030411E"/>
    <w:rsid w:val="003374E0"/>
    <w:rsid w:val="00352E63"/>
    <w:rsid w:val="00394890"/>
    <w:rsid w:val="003B4BA3"/>
    <w:rsid w:val="003B6196"/>
    <w:rsid w:val="003D10E0"/>
    <w:rsid w:val="00400303"/>
    <w:rsid w:val="00421A80"/>
    <w:rsid w:val="0044739A"/>
    <w:rsid w:val="00463C43"/>
    <w:rsid w:val="00475B44"/>
    <w:rsid w:val="00487F25"/>
    <w:rsid w:val="00493295"/>
    <w:rsid w:val="004D6F67"/>
    <w:rsid w:val="004E2928"/>
    <w:rsid w:val="005C6711"/>
    <w:rsid w:val="005D05A3"/>
    <w:rsid w:val="00602119"/>
    <w:rsid w:val="006134D5"/>
    <w:rsid w:val="00636A65"/>
    <w:rsid w:val="00637A59"/>
    <w:rsid w:val="006841BE"/>
    <w:rsid w:val="006A4860"/>
    <w:rsid w:val="006F127A"/>
    <w:rsid w:val="007322E6"/>
    <w:rsid w:val="00736D7D"/>
    <w:rsid w:val="00745E44"/>
    <w:rsid w:val="007C3D1D"/>
    <w:rsid w:val="007E51FB"/>
    <w:rsid w:val="008051A4"/>
    <w:rsid w:val="008173F9"/>
    <w:rsid w:val="00844B23"/>
    <w:rsid w:val="0087574F"/>
    <w:rsid w:val="00881702"/>
    <w:rsid w:val="0092239B"/>
    <w:rsid w:val="009323D0"/>
    <w:rsid w:val="0093533C"/>
    <w:rsid w:val="009562AB"/>
    <w:rsid w:val="00965093"/>
    <w:rsid w:val="009A7B22"/>
    <w:rsid w:val="009C1E5C"/>
    <w:rsid w:val="009C6B8B"/>
    <w:rsid w:val="00A0133C"/>
    <w:rsid w:val="00A03C33"/>
    <w:rsid w:val="00A1787F"/>
    <w:rsid w:val="00A3278A"/>
    <w:rsid w:val="00A628DE"/>
    <w:rsid w:val="00A740CA"/>
    <w:rsid w:val="00AB5C28"/>
    <w:rsid w:val="00AC18EA"/>
    <w:rsid w:val="00B007F0"/>
    <w:rsid w:val="00B07535"/>
    <w:rsid w:val="00B12FEF"/>
    <w:rsid w:val="00B208E6"/>
    <w:rsid w:val="00B500B4"/>
    <w:rsid w:val="00BC4AD3"/>
    <w:rsid w:val="00BE303D"/>
    <w:rsid w:val="00C21A12"/>
    <w:rsid w:val="00C31009"/>
    <w:rsid w:val="00C33204"/>
    <w:rsid w:val="00CB1948"/>
    <w:rsid w:val="00CB4664"/>
    <w:rsid w:val="00CF7BAC"/>
    <w:rsid w:val="00D41F9E"/>
    <w:rsid w:val="00D47E88"/>
    <w:rsid w:val="00D64AC8"/>
    <w:rsid w:val="00D73298"/>
    <w:rsid w:val="00D94750"/>
    <w:rsid w:val="00DB1243"/>
    <w:rsid w:val="00DC1E95"/>
    <w:rsid w:val="00DD5742"/>
    <w:rsid w:val="00E00102"/>
    <w:rsid w:val="00E23F4A"/>
    <w:rsid w:val="00E332A5"/>
    <w:rsid w:val="00E47E8F"/>
    <w:rsid w:val="00E52C1D"/>
    <w:rsid w:val="00E633F4"/>
    <w:rsid w:val="00EC1679"/>
    <w:rsid w:val="00ED58AF"/>
    <w:rsid w:val="00F25E6A"/>
    <w:rsid w:val="00F46169"/>
    <w:rsid w:val="00F55658"/>
    <w:rsid w:val="00F76BBA"/>
    <w:rsid w:val="00F7704C"/>
    <w:rsid w:val="00F90416"/>
    <w:rsid w:val="00F91A37"/>
    <w:rsid w:val="00F93B8C"/>
    <w:rsid w:val="00FA7159"/>
    <w:rsid w:val="00FC1A2A"/>
    <w:rsid w:val="00FE1E93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FF4F-79E4-4919-A649-63595F0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2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E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0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10E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5">
    <w:name w:val="No Spacing"/>
    <w:uiPriority w:val="1"/>
    <w:qFormat/>
    <w:rsid w:val="0021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A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65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0D2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-vodi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515E-FE86-49B2-BCE1-38D0EC27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2024-02-28T05:43:00Z</cp:lastPrinted>
  <dcterms:created xsi:type="dcterms:W3CDTF">2024-02-28T06:38:00Z</dcterms:created>
  <dcterms:modified xsi:type="dcterms:W3CDTF">2024-02-28T06:43:00Z</dcterms:modified>
</cp:coreProperties>
</file>